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C0497A" w14:textId="47B71D1C" w:rsidR="002B4A00" w:rsidRPr="00474DD1" w:rsidRDefault="00151217" w:rsidP="002B4A00">
      <w:pPr>
        <w:jc w:val="right"/>
        <w:rPr>
          <w:rFonts w:ascii="Book Antiqua" w:hAnsi="Book Antiqua" w:cs="Book Antiqua"/>
          <w:bCs/>
          <w:i/>
          <w:sz w:val="24"/>
          <w:szCs w:val="24"/>
          <w:lang w:val="bg-BG"/>
        </w:rPr>
      </w:pPr>
      <w:r>
        <w:rPr>
          <w:rFonts w:ascii="Book Antiqua" w:hAnsi="Book Antiqua" w:cs="Book Antiqua"/>
          <w:bCs/>
          <w:i/>
          <w:sz w:val="24"/>
          <w:szCs w:val="24"/>
          <w:lang w:val="bg-BG"/>
        </w:rPr>
        <w:t>Приложение 1</w:t>
      </w:r>
      <w:r w:rsidR="00551438">
        <w:rPr>
          <w:rFonts w:ascii="Book Antiqua" w:hAnsi="Book Antiqua" w:cs="Book Antiqua"/>
          <w:bCs/>
          <w:i/>
          <w:sz w:val="24"/>
          <w:szCs w:val="24"/>
          <w:lang w:val="bg-BG"/>
        </w:rPr>
        <w:t>4</w:t>
      </w:r>
    </w:p>
    <w:p w14:paraId="3CCF7BED" w14:textId="77777777" w:rsidR="002B4A00" w:rsidRPr="00474DD1" w:rsidRDefault="002B4A00" w:rsidP="002B4A00">
      <w:pPr>
        <w:jc w:val="center"/>
        <w:rPr>
          <w:rFonts w:ascii="Book Antiqua" w:hAnsi="Book Antiqua" w:cstheme="minorHAnsi"/>
          <w:b/>
          <w:bCs/>
          <w:sz w:val="24"/>
          <w:szCs w:val="24"/>
          <w:lang w:val="bg-BG"/>
        </w:rPr>
      </w:pPr>
    </w:p>
    <w:p w14:paraId="40ED157B" w14:textId="4772CFC0" w:rsidR="00474DD1" w:rsidRPr="00474DD1" w:rsidRDefault="002B4A00" w:rsidP="00474DD1">
      <w:pPr>
        <w:spacing w:before="120" w:after="120"/>
        <w:jc w:val="center"/>
        <w:rPr>
          <w:rFonts w:ascii="Book Antiqua" w:hAnsi="Book Antiqua" w:cstheme="minorHAnsi"/>
          <w:b/>
          <w:bCs/>
          <w:sz w:val="24"/>
          <w:szCs w:val="24"/>
          <w:lang w:val="bg-BG"/>
        </w:rPr>
      </w:pPr>
      <w:r w:rsidRPr="00474DD1">
        <w:rPr>
          <w:rFonts w:ascii="Book Antiqua" w:hAnsi="Book Antiqua" w:cstheme="minorHAnsi"/>
          <w:b/>
          <w:bCs/>
          <w:sz w:val="24"/>
          <w:szCs w:val="24"/>
          <w:lang w:val="bg-BG"/>
        </w:rPr>
        <w:t xml:space="preserve">Изисквани документи за сключване на договор за финансиране </w:t>
      </w:r>
      <w:r w:rsidR="008737D2" w:rsidRPr="00474DD1">
        <w:rPr>
          <w:rFonts w:ascii="Book Antiqua" w:hAnsi="Book Antiqua" w:cstheme="minorHAnsi"/>
          <w:b/>
          <w:bCs/>
          <w:sz w:val="24"/>
          <w:szCs w:val="24"/>
          <w:lang w:val="bg-BG"/>
        </w:rPr>
        <w:t>п</w:t>
      </w:r>
      <w:r w:rsidRPr="00474DD1">
        <w:rPr>
          <w:rFonts w:ascii="Book Antiqua" w:hAnsi="Book Antiqua" w:cstheme="minorHAnsi"/>
          <w:b/>
          <w:bCs/>
          <w:sz w:val="24"/>
          <w:szCs w:val="24"/>
          <w:lang w:val="bg-BG"/>
        </w:rPr>
        <w:t>о</w:t>
      </w:r>
      <w:r w:rsidR="008737D2" w:rsidRPr="00474DD1">
        <w:rPr>
          <w:rFonts w:ascii="Book Antiqua" w:hAnsi="Book Antiqua" w:cstheme="minorHAnsi"/>
          <w:b/>
          <w:bCs/>
          <w:sz w:val="24"/>
          <w:szCs w:val="24"/>
          <w:lang w:val="bg-BG"/>
        </w:rPr>
        <w:t xml:space="preserve"> </w:t>
      </w:r>
    </w:p>
    <w:p w14:paraId="244347B2" w14:textId="75FAD1A5" w:rsidR="00A02A42" w:rsidRPr="00474DD1" w:rsidRDefault="00A02A42" w:rsidP="00474DD1">
      <w:pPr>
        <w:spacing w:before="120" w:after="120" w:line="321" w:lineRule="exact"/>
        <w:ind w:left="233" w:right="224"/>
        <w:jc w:val="center"/>
        <w:rPr>
          <w:rFonts w:ascii="Book Antiqua" w:hAnsi="Book Antiqua"/>
          <w:b/>
          <w:sz w:val="24"/>
          <w:szCs w:val="24"/>
        </w:rPr>
      </w:pPr>
      <w:r w:rsidRPr="00474DD1">
        <w:rPr>
          <w:rFonts w:ascii="Book Antiqua" w:hAnsi="Book Antiqua"/>
          <w:b/>
          <w:sz w:val="24"/>
          <w:szCs w:val="24"/>
        </w:rPr>
        <w:t xml:space="preserve">ПОДПРОГРАМА „ЕНЕРГИЙНА ЕФЕКТИВНОСТ </w:t>
      </w:r>
      <w:r w:rsidR="00151217">
        <w:rPr>
          <w:rFonts w:ascii="Book Antiqua" w:hAnsi="Book Antiqua"/>
          <w:b/>
          <w:sz w:val="24"/>
          <w:szCs w:val="24"/>
          <w:lang w:val="bg-BG"/>
        </w:rPr>
        <w:t>ЧРЕЗ ДОГОВОРИ С ГАРАНТИРАН РЕЗУЛТАТ (</w:t>
      </w:r>
      <w:r w:rsidR="00FC6505">
        <w:rPr>
          <w:rFonts w:ascii="Book Antiqua" w:hAnsi="Book Antiqua"/>
          <w:b/>
          <w:sz w:val="24"/>
          <w:szCs w:val="24"/>
          <w:lang w:val="bg-BG"/>
        </w:rPr>
        <w:t xml:space="preserve">ЕСКО </w:t>
      </w:r>
      <w:r w:rsidR="00B9022F">
        <w:rPr>
          <w:rFonts w:ascii="Book Antiqua" w:hAnsi="Book Antiqua"/>
          <w:b/>
          <w:sz w:val="24"/>
          <w:szCs w:val="24"/>
          <w:lang w:val="bg-BG"/>
        </w:rPr>
        <w:t>договори</w:t>
      </w:r>
      <w:r w:rsidR="00FC6505">
        <w:rPr>
          <w:rFonts w:ascii="Book Antiqua" w:hAnsi="Book Antiqua"/>
          <w:b/>
          <w:sz w:val="24"/>
          <w:szCs w:val="24"/>
          <w:lang w:val="bg-BG"/>
        </w:rPr>
        <w:t>)“</w:t>
      </w:r>
      <w:r w:rsidRPr="00474DD1">
        <w:rPr>
          <w:rFonts w:ascii="Book Antiqua" w:hAnsi="Book Antiqua"/>
          <w:b/>
          <w:sz w:val="24"/>
          <w:szCs w:val="24"/>
        </w:rPr>
        <w:t xml:space="preserve"> </w:t>
      </w:r>
    </w:p>
    <w:p w14:paraId="569B10F3" w14:textId="77777777" w:rsidR="00474DD1" w:rsidRPr="00474DD1" w:rsidRDefault="00474DD1" w:rsidP="00474DD1">
      <w:pPr>
        <w:spacing w:before="120" w:after="120" w:line="321" w:lineRule="exact"/>
        <w:ind w:left="233" w:right="224"/>
        <w:jc w:val="center"/>
        <w:rPr>
          <w:rFonts w:ascii="Book Antiqua" w:hAnsi="Book Antiqua"/>
          <w:b/>
          <w:sz w:val="24"/>
          <w:szCs w:val="24"/>
        </w:rPr>
      </w:pPr>
    </w:p>
    <w:p w14:paraId="06E4130D" w14:textId="6B9FC42B" w:rsidR="00A0083B" w:rsidRPr="00474DD1" w:rsidRDefault="00EA1EDE" w:rsidP="00D42F4E">
      <w:pPr>
        <w:pStyle w:val="ListParagraph"/>
        <w:numPr>
          <w:ilvl w:val="0"/>
          <w:numId w:val="1"/>
        </w:numPr>
        <w:jc w:val="both"/>
        <w:rPr>
          <w:rFonts w:ascii="Book Antiqua" w:hAnsi="Book Antiqua" w:cstheme="minorHAnsi"/>
          <w:sz w:val="24"/>
          <w:szCs w:val="24"/>
          <w:lang w:val="bg-BG"/>
        </w:rPr>
      </w:pPr>
      <w:r w:rsidRPr="00474DD1">
        <w:rPr>
          <w:rFonts w:ascii="Book Antiqua" w:hAnsi="Book Antiqua" w:cstheme="minorHAnsi"/>
          <w:sz w:val="24"/>
          <w:szCs w:val="24"/>
          <w:lang w:val="bg-BG"/>
        </w:rPr>
        <w:t>УИН на обществената поръчката в ЦАИС ЕОП и/или електронна препратка</w:t>
      </w:r>
      <w:r w:rsidR="00A0083B" w:rsidRPr="00474DD1">
        <w:rPr>
          <w:rFonts w:ascii="Book Antiqua" w:hAnsi="Book Antiqua" w:cstheme="minorHAnsi"/>
          <w:sz w:val="24"/>
          <w:szCs w:val="24"/>
          <w:lang w:val="bg-BG"/>
        </w:rPr>
        <w:t xml:space="preserve"> към досие</w:t>
      </w:r>
      <w:r w:rsidR="005A1973" w:rsidRPr="00474DD1">
        <w:rPr>
          <w:rFonts w:ascii="Book Antiqua" w:hAnsi="Book Antiqua" w:cstheme="minorHAnsi"/>
          <w:sz w:val="24"/>
          <w:szCs w:val="24"/>
          <w:lang w:val="bg-BG"/>
        </w:rPr>
        <w:t>то</w:t>
      </w:r>
      <w:r w:rsidR="00A0083B" w:rsidRPr="00474DD1">
        <w:rPr>
          <w:rFonts w:ascii="Book Antiqua" w:hAnsi="Book Antiqua" w:cstheme="minorHAnsi"/>
          <w:sz w:val="24"/>
          <w:szCs w:val="24"/>
          <w:lang w:val="bg-BG"/>
        </w:rPr>
        <w:t xml:space="preserve"> на обществената поръчка  в ЦАИС ЕОП</w:t>
      </w:r>
      <w:r w:rsidR="00D42F4E" w:rsidRPr="00474DD1">
        <w:rPr>
          <w:rFonts w:ascii="Book Antiqua" w:hAnsi="Book Antiqua" w:cstheme="minorHAnsi"/>
          <w:sz w:val="24"/>
          <w:szCs w:val="24"/>
          <w:lang w:val="bg-BG"/>
        </w:rPr>
        <w:t>;</w:t>
      </w:r>
    </w:p>
    <w:p w14:paraId="0F8CC2B4" w14:textId="562357BC" w:rsidR="005E7BC2" w:rsidRPr="00FC6505" w:rsidRDefault="00C3646C" w:rsidP="005E7BC2">
      <w:pPr>
        <w:numPr>
          <w:ilvl w:val="0"/>
          <w:numId w:val="1"/>
        </w:numPr>
        <w:spacing w:line="240" w:lineRule="auto"/>
        <w:jc w:val="both"/>
        <w:rPr>
          <w:rFonts w:ascii="Book Antiqua" w:hAnsi="Book Antiqua" w:cstheme="minorHAnsi"/>
          <w:sz w:val="24"/>
          <w:szCs w:val="24"/>
          <w:lang w:val="bg-BG"/>
        </w:rPr>
      </w:pPr>
      <w:r w:rsidRPr="00FC6505">
        <w:rPr>
          <w:rFonts w:ascii="Book Antiqua" w:hAnsi="Book Antiqua" w:cstheme="minorHAnsi"/>
          <w:sz w:val="24"/>
          <w:szCs w:val="24"/>
          <w:lang w:val="bg-BG"/>
        </w:rPr>
        <w:t>Копия от вс</w:t>
      </w:r>
      <w:r w:rsidR="005E7BC2" w:rsidRPr="00FC6505">
        <w:rPr>
          <w:rFonts w:ascii="Book Antiqua" w:hAnsi="Book Antiqua" w:cstheme="minorHAnsi"/>
          <w:sz w:val="24"/>
          <w:szCs w:val="24"/>
          <w:lang w:val="bg-BG"/>
        </w:rPr>
        <w:t xml:space="preserve">ички изисквани документи от Възложителя преди </w:t>
      </w:r>
      <w:r w:rsidR="004167AA" w:rsidRPr="00FC6505">
        <w:rPr>
          <w:rFonts w:ascii="Book Antiqua" w:hAnsi="Book Antiqua" w:cstheme="minorHAnsi"/>
          <w:sz w:val="24"/>
          <w:szCs w:val="24"/>
          <w:lang w:val="bg-BG"/>
        </w:rPr>
        <w:t xml:space="preserve">сключване </w:t>
      </w:r>
      <w:r w:rsidR="005E7BC2" w:rsidRPr="00FC6505">
        <w:rPr>
          <w:rFonts w:ascii="Book Antiqua" w:hAnsi="Book Antiqua" w:cstheme="minorHAnsi"/>
          <w:sz w:val="24"/>
          <w:szCs w:val="24"/>
          <w:lang w:val="bg-BG"/>
        </w:rPr>
        <w:t xml:space="preserve"> на договор</w:t>
      </w:r>
      <w:r w:rsidR="004167AA" w:rsidRPr="00FC6505">
        <w:rPr>
          <w:rFonts w:ascii="Book Antiqua" w:hAnsi="Book Antiqua" w:cstheme="minorHAnsi"/>
          <w:sz w:val="24"/>
          <w:szCs w:val="24"/>
          <w:lang w:val="bg-BG"/>
        </w:rPr>
        <w:t>а</w:t>
      </w:r>
      <w:r w:rsidR="005E7BC2" w:rsidRPr="00FC6505">
        <w:rPr>
          <w:rFonts w:ascii="Book Antiqua" w:hAnsi="Book Antiqua" w:cstheme="minorHAnsi"/>
          <w:sz w:val="24"/>
          <w:szCs w:val="24"/>
          <w:lang w:val="bg-BG"/>
        </w:rPr>
        <w:t xml:space="preserve"> за </w:t>
      </w:r>
      <w:r w:rsidR="004167AA" w:rsidRPr="00FC6505">
        <w:rPr>
          <w:rFonts w:ascii="Book Antiqua" w:hAnsi="Book Antiqua" w:cstheme="minorHAnsi"/>
          <w:sz w:val="24"/>
          <w:szCs w:val="24"/>
          <w:lang w:val="bg-BG"/>
        </w:rPr>
        <w:t>обществена поръчка</w:t>
      </w:r>
      <w:r w:rsidR="00D42F4E" w:rsidRPr="00FC6505">
        <w:rPr>
          <w:rFonts w:ascii="Book Antiqua" w:hAnsi="Book Antiqua" w:cstheme="minorHAnsi"/>
          <w:sz w:val="24"/>
          <w:szCs w:val="24"/>
          <w:lang w:val="bg-BG"/>
        </w:rPr>
        <w:t>;</w:t>
      </w:r>
    </w:p>
    <w:p w14:paraId="62B94629" w14:textId="35164803" w:rsidR="002B4A00" w:rsidRPr="00FC6505" w:rsidRDefault="0085454D" w:rsidP="002B4A00">
      <w:pPr>
        <w:numPr>
          <w:ilvl w:val="0"/>
          <w:numId w:val="1"/>
        </w:numPr>
        <w:spacing w:line="240" w:lineRule="auto"/>
        <w:jc w:val="both"/>
        <w:rPr>
          <w:rFonts w:ascii="Book Antiqua" w:hAnsi="Book Antiqua" w:cstheme="minorHAnsi"/>
          <w:sz w:val="24"/>
          <w:szCs w:val="24"/>
          <w:lang w:val="bg-BG"/>
        </w:rPr>
      </w:pPr>
      <w:r w:rsidRPr="00FC6505">
        <w:rPr>
          <w:rFonts w:ascii="Book Antiqua" w:hAnsi="Book Antiqua" w:cstheme="minorHAnsi"/>
          <w:sz w:val="24"/>
          <w:szCs w:val="24"/>
          <w:lang w:val="bg-BG"/>
        </w:rPr>
        <w:t>Копие от д</w:t>
      </w:r>
      <w:r w:rsidR="002B4A00" w:rsidRPr="00FC6505">
        <w:rPr>
          <w:rFonts w:ascii="Book Antiqua" w:hAnsi="Book Antiqua" w:cstheme="minorHAnsi"/>
          <w:sz w:val="24"/>
          <w:szCs w:val="24"/>
          <w:lang w:val="bg-BG"/>
        </w:rPr>
        <w:t>оговор</w:t>
      </w:r>
      <w:r w:rsidR="004167AA" w:rsidRPr="00FC6505">
        <w:rPr>
          <w:rFonts w:ascii="Book Antiqua" w:hAnsi="Book Antiqua" w:cstheme="minorHAnsi"/>
          <w:sz w:val="24"/>
          <w:szCs w:val="24"/>
          <w:lang w:val="bg-BG"/>
        </w:rPr>
        <w:t>а за обществена поръчка/договора с гарантиран резултат</w:t>
      </w:r>
      <w:r w:rsidR="002B4A00" w:rsidRPr="00FC6505">
        <w:rPr>
          <w:rFonts w:ascii="Book Antiqua" w:hAnsi="Book Antiqua" w:cstheme="minorHAnsi"/>
          <w:sz w:val="24"/>
          <w:szCs w:val="24"/>
          <w:lang w:val="bg-BG"/>
        </w:rPr>
        <w:t>, включително приложенията към него (</w:t>
      </w:r>
      <w:r w:rsidR="00974057" w:rsidRPr="00FC6505">
        <w:rPr>
          <w:rFonts w:ascii="Book Antiqua" w:hAnsi="Book Antiqua" w:cstheme="minorHAnsi"/>
          <w:sz w:val="24"/>
          <w:szCs w:val="24"/>
          <w:lang w:val="bg-BG"/>
        </w:rPr>
        <w:t xml:space="preserve">Техническо предложение с придружаващите го декларации </w:t>
      </w:r>
      <w:r w:rsidR="00D42F4E" w:rsidRPr="00FC6505">
        <w:rPr>
          <w:rFonts w:ascii="Book Antiqua" w:hAnsi="Book Antiqua"/>
          <w:sz w:val="24"/>
          <w:szCs w:val="24"/>
          <w:lang w:val="bg-BG"/>
        </w:rPr>
        <w:t>по Наредба №</w:t>
      </w:r>
      <w:r w:rsidR="004167AA" w:rsidRPr="00FC6505">
        <w:rPr>
          <w:rFonts w:ascii="Book Antiqua" w:hAnsi="Book Antiqua"/>
          <w:sz w:val="24"/>
          <w:szCs w:val="24"/>
          <w:lang w:val="bg-BG"/>
        </w:rPr>
        <w:t xml:space="preserve"> </w:t>
      </w:r>
      <w:r w:rsidR="00D42F4E" w:rsidRPr="00FC6505">
        <w:rPr>
          <w:rFonts w:ascii="Book Antiqua" w:hAnsi="Book Antiqua"/>
          <w:sz w:val="24"/>
          <w:szCs w:val="24"/>
          <w:lang w:val="bg-BG"/>
        </w:rPr>
        <w:t xml:space="preserve">РД-02-20-1 от 5 февруари 2015 </w:t>
      </w:r>
      <w:r w:rsidR="0082422A" w:rsidRPr="00FC6505">
        <w:rPr>
          <w:rFonts w:ascii="Book Antiqua" w:hAnsi="Book Antiqua"/>
          <w:sz w:val="24"/>
          <w:szCs w:val="24"/>
          <w:lang w:val="bg-BG"/>
        </w:rPr>
        <w:t xml:space="preserve">г. </w:t>
      </w:r>
      <w:r w:rsidR="0082422A" w:rsidRPr="00FC6505">
        <w:rPr>
          <w:rFonts w:ascii="Book Antiqua" w:hAnsi="Book Antiqua" w:cstheme="minorHAnsi"/>
          <w:sz w:val="24"/>
          <w:szCs w:val="24"/>
          <w:lang w:val="bg-BG"/>
        </w:rPr>
        <w:t>и</w:t>
      </w:r>
      <w:r w:rsidR="002B4A00" w:rsidRPr="00FC6505">
        <w:rPr>
          <w:rFonts w:ascii="Book Antiqua" w:hAnsi="Book Antiqua" w:cstheme="minorHAnsi"/>
          <w:sz w:val="24"/>
          <w:szCs w:val="24"/>
          <w:lang w:val="bg-BG"/>
        </w:rPr>
        <w:t xml:space="preserve"> др.), </w:t>
      </w:r>
      <w:r w:rsidR="00974057" w:rsidRPr="00FC6505">
        <w:rPr>
          <w:rFonts w:ascii="Book Antiqua" w:hAnsi="Book Antiqua" w:cstheme="minorHAnsi"/>
          <w:sz w:val="24"/>
          <w:szCs w:val="24"/>
          <w:lang w:val="bg-BG"/>
        </w:rPr>
        <w:t>Ценово предложение</w:t>
      </w:r>
      <w:r w:rsidR="00D42F4E" w:rsidRPr="00FC6505">
        <w:rPr>
          <w:rFonts w:ascii="Book Antiqua" w:hAnsi="Book Antiqua" w:cstheme="minorHAnsi"/>
          <w:sz w:val="24"/>
          <w:szCs w:val="24"/>
          <w:lang w:val="bg-BG"/>
        </w:rPr>
        <w:t xml:space="preserve"> и </w:t>
      </w:r>
      <w:r w:rsidR="002B4A00" w:rsidRPr="00FC6505">
        <w:rPr>
          <w:rFonts w:ascii="Book Antiqua" w:hAnsi="Book Antiqua" w:cstheme="minorHAnsi"/>
          <w:sz w:val="24"/>
          <w:szCs w:val="24"/>
          <w:lang w:val="bg-BG"/>
        </w:rPr>
        <w:t xml:space="preserve"> други предвидени в договора</w:t>
      </w:r>
      <w:r w:rsidR="00D42F4E" w:rsidRPr="00FC6505">
        <w:rPr>
          <w:rFonts w:ascii="Book Antiqua" w:hAnsi="Book Antiqua" w:cstheme="minorHAnsi"/>
          <w:sz w:val="24"/>
          <w:szCs w:val="24"/>
          <w:lang w:val="bg-BG"/>
        </w:rPr>
        <w:t xml:space="preserve"> документи;</w:t>
      </w:r>
    </w:p>
    <w:p w14:paraId="78C57EA3" w14:textId="76497270" w:rsidR="002B4A00" w:rsidRPr="00474DD1" w:rsidRDefault="0085454D" w:rsidP="008E3491">
      <w:pPr>
        <w:numPr>
          <w:ilvl w:val="0"/>
          <w:numId w:val="1"/>
        </w:numPr>
        <w:spacing w:line="240" w:lineRule="auto"/>
        <w:jc w:val="both"/>
        <w:rPr>
          <w:rFonts w:ascii="Book Antiqua" w:hAnsi="Book Antiqua" w:cstheme="minorHAnsi"/>
          <w:sz w:val="24"/>
          <w:szCs w:val="24"/>
          <w:lang w:val="bg-BG"/>
        </w:rPr>
      </w:pPr>
      <w:r w:rsidRPr="00FC6505">
        <w:rPr>
          <w:rFonts w:ascii="Book Antiqua" w:hAnsi="Book Antiqua" w:cstheme="minorHAnsi"/>
          <w:sz w:val="24"/>
          <w:szCs w:val="24"/>
          <w:lang w:val="bg-BG"/>
        </w:rPr>
        <w:t xml:space="preserve">Копие от </w:t>
      </w:r>
      <w:r w:rsidR="002B4A00" w:rsidRPr="00FC6505">
        <w:rPr>
          <w:rFonts w:ascii="Book Antiqua" w:hAnsi="Book Antiqua" w:cstheme="minorHAnsi"/>
          <w:sz w:val="24"/>
          <w:szCs w:val="24"/>
          <w:lang w:val="bg-BG"/>
        </w:rPr>
        <w:t xml:space="preserve">Количествено-стойностна сметка (от </w:t>
      </w:r>
      <w:r w:rsidR="00BD085C" w:rsidRPr="00FC6505">
        <w:rPr>
          <w:rFonts w:ascii="Book Antiqua" w:hAnsi="Book Antiqua" w:cstheme="minorHAnsi"/>
          <w:sz w:val="24"/>
          <w:szCs w:val="24"/>
          <w:lang w:val="bg-BG"/>
        </w:rPr>
        <w:t xml:space="preserve">Ценовото предложение </w:t>
      </w:r>
      <w:r w:rsidR="002B4A00" w:rsidRPr="00FC6505">
        <w:rPr>
          <w:rFonts w:ascii="Book Antiqua" w:hAnsi="Book Antiqua" w:cstheme="minorHAnsi"/>
          <w:sz w:val="24"/>
          <w:szCs w:val="24"/>
          <w:lang w:val="bg-BG"/>
        </w:rPr>
        <w:t xml:space="preserve"> на</w:t>
      </w:r>
      <w:r w:rsidR="002B4A00" w:rsidRPr="00474DD1">
        <w:rPr>
          <w:rFonts w:ascii="Book Antiqua" w:hAnsi="Book Antiqua" w:cstheme="minorHAnsi"/>
          <w:sz w:val="24"/>
          <w:szCs w:val="24"/>
          <w:lang w:val="bg-BG"/>
        </w:rPr>
        <w:t xml:space="preserve"> изпълнителя)</w:t>
      </w:r>
      <w:r w:rsidR="008737D2" w:rsidRPr="00474DD1">
        <w:rPr>
          <w:rFonts w:ascii="Book Antiqua" w:hAnsi="Book Antiqua" w:cstheme="minorHAnsi"/>
          <w:sz w:val="24"/>
          <w:szCs w:val="24"/>
          <w:lang w:val="bg-BG"/>
        </w:rPr>
        <w:t>;</w:t>
      </w:r>
    </w:p>
    <w:p w14:paraId="4B983B0F" w14:textId="0D8BB861" w:rsidR="002B4A00" w:rsidRPr="00474DD1" w:rsidRDefault="0085454D" w:rsidP="008E3491">
      <w:pPr>
        <w:numPr>
          <w:ilvl w:val="0"/>
          <w:numId w:val="1"/>
        </w:numPr>
        <w:spacing w:line="240" w:lineRule="auto"/>
        <w:jc w:val="both"/>
        <w:rPr>
          <w:rFonts w:ascii="Book Antiqua" w:hAnsi="Book Antiqua" w:cstheme="minorHAnsi"/>
          <w:sz w:val="24"/>
          <w:szCs w:val="24"/>
          <w:lang w:val="bg-BG"/>
        </w:rPr>
      </w:pPr>
      <w:r w:rsidRPr="00474DD1">
        <w:rPr>
          <w:rFonts w:ascii="Book Antiqua" w:hAnsi="Book Antiqua" w:cstheme="minorHAnsi"/>
          <w:sz w:val="24"/>
          <w:szCs w:val="24"/>
          <w:lang w:val="bg-BG"/>
        </w:rPr>
        <w:t xml:space="preserve">Копие от </w:t>
      </w:r>
      <w:r w:rsidR="00B92EDC" w:rsidRPr="00474DD1">
        <w:rPr>
          <w:rFonts w:ascii="Book Antiqua" w:hAnsi="Book Antiqua" w:cstheme="minorHAnsi"/>
          <w:sz w:val="24"/>
          <w:szCs w:val="24"/>
          <w:lang w:val="bg-BG"/>
        </w:rPr>
        <w:t>Линеен г</w:t>
      </w:r>
      <w:r w:rsidR="002B4A00" w:rsidRPr="00474DD1">
        <w:rPr>
          <w:rFonts w:ascii="Book Antiqua" w:hAnsi="Book Antiqua" w:cstheme="minorHAnsi"/>
          <w:sz w:val="24"/>
          <w:szCs w:val="24"/>
          <w:lang w:val="bg-BG"/>
        </w:rPr>
        <w:t>рафик</w:t>
      </w:r>
      <w:r w:rsidR="00B92EDC" w:rsidRPr="00474DD1">
        <w:rPr>
          <w:rFonts w:ascii="Book Antiqua" w:hAnsi="Book Antiqua" w:cstheme="minorHAnsi"/>
          <w:sz w:val="24"/>
          <w:szCs w:val="24"/>
          <w:lang w:val="bg-BG"/>
        </w:rPr>
        <w:t xml:space="preserve"> в календарни дни</w:t>
      </w:r>
      <w:r w:rsidR="002B4A00" w:rsidRPr="00474DD1">
        <w:rPr>
          <w:rFonts w:ascii="Book Antiqua" w:hAnsi="Book Antiqua" w:cstheme="minorHAnsi"/>
          <w:sz w:val="24"/>
          <w:szCs w:val="24"/>
          <w:lang w:val="bg-BG"/>
        </w:rPr>
        <w:t xml:space="preserve"> за изпълнение</w:t>
      </w:r>
      <w:r w:rsidR="00B92EDC" w:rsidRPr="00474DD1">
        <w:rPr>
          <w:rFonts w:ascii="Book Antiqua" w:hAnsi="Book Antiqua" w:cstheme="minorHAnsi"/>
          <w:sz w:val="24"/>
          <w:szCs w:val="24"/>
          <w:lang w:val="bg-BG"/>
        </w:rPr>
        <w:t xml:space="preserve"> на поръчката, който съдържа планираните етапи на актуване</w:t>
      </w:r>
      <w:r w:rsidR="002B4A00" w:rsidRPr="00474DD1">
        <w:rPr>
          <w:rFonts w:ascii="Book Antiqua" w:hAnsi="Book Antiqua" w:cstheme="minorHAnsi"/>
          <w:sz w:val="24"/>
          <w:szCs w:val="24"/>
          <w:lang w:val="bg-BG"/>
        </w:rPr>
        <w:t xml:space="preserve"> (от офертата на изпълнителя)</w:t>
      </w:r>
      <w:r w:rsidR="00D666D4" w:rsidRPr="00474DD1">
        <w:rPr>
          <w:rFonts w:ascii="Book Antiqua" w:hAnsi="Book Antiqua" w:cstheme="minorHAnsi"/>
          <w:sz w:val="24"/>
          <w:szCs w:val="24"/>
          <w:lang w:val="bg-BG"/>
        </w:rPr>
        <w:t>;</w:t>
      </w:r>
      <w:r w:rsidR="002B4A00" w:rsidRPr="00474DD1">
        <w:rPr>
          <w:rFonts w:ascii="Book Antiqua" w:hAnsi="Book Antiqua" w:cstheme="minorHAnsi"/>
          <w:sz w:val="24"/>
          <w:szCs w:val="24"/>
          <w:lang w:val="bg-BG"/>
        </w:rPr>
        <w:t xml:space="preserve"> </w:t>
      </w:r>
    </w:p>
    <w:p w14:paraId="2A1E946E" w14:textId="3C5912EA" w:rsidR="002B4A00" w:rsidRPr="00B9022F" w:rsidRDefault="0085454D" w:rsidP="008E3491">
      <w:pPr>
        <w:numPr>
          <w:ilvl w:val="0"/>
          <w:numId w:val="1"/>
        </w:numPr>
        <w:spacing w:line="240" w:lineRule="auto"/>
        <w:jc w:val="both"/>
        <w:rPr>
          <w:rFonts w:ascii="Book Antiqua" w:hAnsi="Book Antiqua" w:cstheme="minorHAnsi"/>
          <w:sz w:val="24"/>
          <w:szCs w:val="24"/>
          <w:lang w:val="bg-BG"/>
        </w:rPr>
      </w:pPr>
      <w:r w:rsidRPr="00474DD1">
        <w:rPr>
          <w:rFonts w:ascii="Book Antiqua" w:hAnsi="Book Antiqua" w:cstheme="minorHAnsi"/>
          <w:sz w:val="24"/>
          <w:szCs w:val="24"/>
          <w:lang w:val="bg-BG"/>
        </w:rPr>
        <w:t xml:space="preserve">Копие от </w:t>
      </w:r>
      <w:r w:rsidR="004167AA">
        <w:rPr>
          <w:rFonts w:ascii="Book Antiqua" w:hAnsi="Book Antiqua" w:cstheme="minorHAnsi"/>
          <w:sz w:val="24"/>
          <w:szCs w:val="24"/>
          <w:lang w:val="bg-BG"/>
        </w:rPr>
        <w:t>гаранцията за изпълнение</w:t>
      </w:r>
      <w:r w:rsidR="00C833FA">
        <w:rPr>
          <w:rFonts w:ascii="Book Antiqua" w:hAnsi="Book Antiqua" w:cstheme="minorHAnsi"/>
          <w:sz w:val="24"/>
          <w:szCs w:val="24"/>
          <w:lang w:val="bg-BG"/>
        </w:rPr>
        <w:t xml:space="preserve"> </w:t>
      </w:r>
      <w:r w:rsidR="004167AA">
        <w:rPr>
          <w:rFonts w:ascii="Book Antiqua" w:hAnsi="Book Antiqua" w:cstheme="minorHAnsi"/>
          <w:sz w:val="24"/>
          <w:szCs w:val="24"/>
          <w:lang w:val="bg-BG"/>
        </w:rPr>
        <w:t xml:space="preserve">на </w:t>
      </w:r>
      <w:r w:rsidR="00C833FA">
        <w:rPr>
          <w:rFonts w:ascii="Book Antiqua" w:hAnsi="Book Antiqua" w:cstheme="minorHAnsi"/>
          <w:sz w:val="24"/>
          <w:szCs w:val="24"/>
          <w:lang w:val="bg-BG"/>
        </w:rPr>
        <w:t>д</w:t>
      </w:r>
      <w:r w:rsidR="004167AA">
        <w:rPr>
          <w:rFonts w:ascii="Book Antiqua" w:hAnsi="Book Antiqua" w:cstheme="minorHAnsi"/>
          <w:sz w:val="24"/>
          <w:szCs w:val="24"/>
          <w:lang w:val="bg-BG"/>
        </w:rPr>
        <w:t xml:space="preserve">оговора в избраната от изпълнителя </w:t>
      </w:r>
      <w:r w:rsidR="004167AA" w:rsidRPr="00B9022F">
        <w:rPr>
          <w:rFonts w:ascii="Book Antiqua" w:hAnsi="Book Antiqua" w:cstheme="minorHAnsi"/>
          <w:sz w:val="24"/>
          <w:szCs w:val="24"/>
          <w:lang w:val="bg-BG"/>
        </w:rPr>
        <w:t xml:space="preserve">форма - </w:t>
      </w:r>
      <w:r w:rsidR="002B4A00" w:rsidRPr="00B9022F">
        <w:rPr>
          <w:rFonts w:ascii="Book Antiqua" w:hAnsi="Book Antiqua" w:cstheme="minorHAnsi"/>
          <w:sz w:val="24"/>
          <w:szCs w:val="24"/>
          <w:lang w:val="bg-BG"/>
        </w:rPr>
        <w:t>Платежно нареждане/Банкова гаранция /Застрахователна полица;</w:t>
      </w:r>
      <w:r w:rsidR="005E7BC2" w:rsidRPr="00B9022F">
        <w:rPr>
          <w:rFonts w:ascii="Book Antiqua" w:hAnsi="Book Antiqua" w:cstheme="minorHAnsi"/>
          <w:sz w:val="24"/>
          <w:szCs w:val="24"/>
          <w:lang w:val="bg-BG"/>
        </w:rPr>
        <w:t xml:space="preserve"> </w:t>
      </w:r>
    </w:p>
    <w:p w14:paraId="7230FB9A" w14:textId="06FED039" w:rsidR="002B4A00" w:rsidRPr="00B9022F" w:rsidRDefault="0085454D" w:rsidP="002B4A00">
      <w:pPr>
        <w:numPr>
          <w:ilvl w:val="0"/>
          <w:numId w:val="1"/>
        </w:numPr>
        <w:spacing w:line="240" w:lineRule="auto"/>
        <w:jc w:val="both"/>
        <w:rPr>
          <w:rFonts w:ascii="Book Antiqua" w:hAnsi="Book Antiqua" w:cstheme="minorHAnsi"/>
          <w:sz w:val="24"/>
          <w:szCs w:val="24"/>
          <w:lang w:val="bg-BG"/>
        </w:rPr>
      </w:pPr>
      <w:r w:rsidRPr="00B9022F">
        <w:rPr>
          <w:rFonts w:ascii="Book Antiqua" w:hAnsi="Book Antiqua" w:cstheme="minorHAnsi"/>
          <w:sz w:val="24"/>
          <w:szCs w:val="24"/>
          <w:lang w:val="bg-BG"/>
        </w:rPr>
        <w:t xml:space="preserve">Копие от </w:t>
      </w:r>
      <w:r w:rsidR="002B4A00" w:rsidRPr="00B9022F">
        <w:rPr>
          <w:rFonts w:ascii="Book Antiqua" w:hAnsi="Book Antiqua" w:cstheme="minorHAnsi"/>
          <w:sz w:val="24"/>
          <w:szCs w:val="24"/>
          <w:lang w:val="bg-BG"/>
        </w:rPr>
        <w:t>Решение на общински съвет за осигурено съфинансиране /Програма за капиталовите разходи</w:t>
      </w:r>
      <w:r w:rsidR="00B92EDC" w:rsidRPr="00B9022F">
        <w:rPr>
          <w:rFonts w:ascii="Book Antiqua" w:hAnsi="Book Antiqua" w:cstheme="minorHAnsi"/>
          <w:sz w:val="24"/>
          <w:szCs w:val="24"/>
          <w:lang w:val="bg-BG"/>
        </w:rPr>
        <w:t>;</w:t>
      </w:r>
      <w:r w:rsidR="002B4A00" w:rsidRPr="00B9022F">
        <w:rPr>
          <w:rFonts w:ascii="Book Antiqua" w:hAnsi="Book Antiqua" w:cstheme="minorHAnsi"/>
          <w:sz w:val="24"/>
          <w:szCs w:val="24"/>
          <w:lang w:val="bg-BG"/>
        </w:rPr>
        <w:t xml:space="preserve"> </w:t>
      </w:r>
    </w:p>
    <w:p w14:paraId="18CCF5FB" w14:textId="78348ABF" w:rsidR="002B4A00" w:rsidRPr="00B9022F" w:rsidRDefault="002B4A00" w:rsidP="002B4A00">
      <w:pPr>
        <w:numPr>
          <w:ilvl w:val="0"/>
          <w:numId w:val="1"/>
        </w:numPr>
        <w:spacing w:after="0" w:line="240" w:lineRule="auto"/>
        <w:jc w:val="both"/>
        <w:rPr>
          <w:rFonts w:ascii="Book Antiqua" w:hAnsi="Book Antiqua" w:cstheme="minorHAnsi"/>
          <w:sz w:val="24"/>
          <w:szCs w:val="24"/>
          <w:lang w:val="bg-BG"/>
        </w:rPr>
      </w:pPr>
      <w:r w:rsidRPr="00B9022F">
        <w:rPr>
          <w:rFonts w:ascii="Book Antiqua" w:hAnsi="Book Antiqua" w:cstheme="minorHAnsi"/>
          <w:sz w:val="24"/>
          <w:szCs w:val="24"/>
          <w:lang w:val="bg-BG"/>
        </w:rPr>
        <w:t xml:space="preserve">Декларация за липса на дублиране (образец – Приложение </w:t>
      </w:r>
      <w:r w:rsidR="004C0C12" w:rsidRPr="00B9022F">
        <w:rPr>
          <w:rFonts w:ascii="Book Antiqua" w:hAnsi="Book Antiqua" w:cstheme="minorHAnsi"/>
          <w:sz w:val="24"/>
          <w:szCs w:val="24"/>
          <w:lang w:val="bg-BG"/>
        </w:rPr>
        <w:t>7</w:t>
      </w:r>
      <w:r w:rsidRPr="00B9022F">
        <w:rPr>
          <w:rFonts w:ascii="Book Antiqua" w:hAnsi="Book Antiqua" w:cstheme="minorHAnsi"/>
          <w:sz w:val="24"/>
          <w:szCs w:val="24"/>
          <w:lang w:val="bg-BG"/>
        </w:rPr>
        <w:t>)- оригинал;</w:t>
      </w:r>
    </w:p>
    <w:p w14:paraId="0A056F1C" w14:textId="77777777" w:rsidR="002B4A00" w:rsidRPr="00474DD1" w:rsidRDefault="002B4A00" w:rsidP="002B4A00">
      <w:pPr>
        <w:spacing w:after="0" w:line="240" w:lineRule="auto"/>
        <w:ind w:left="360"/>
        <w:jc w:val="both"/>
        <w:rPr>
          <w:rFonts w:ascii="Book Antiqua" w:hAnsi="Book Antiqua" w:cstheme="minorHAnsi"/>
          <w:sz w:val="24"/>
          <w:szCs w:val="24"/>
          <w:lang w:val="bg-BG"/>
        </w:rPr>
      </w:pPr>
    </w:p>
    <w:p w14:paraId="0D843F3F" w14:textId="77777777" w:rsidR="002B4A00" w:rsidRPr="00474DD1" w:rsidRDefault="002B4A00" w:rsidP="002B4A00">
      <w:pPr>
        <w:numPr>
          <w:ilvl w:val="0"/>
          <w:numId w:val="1"/>
        </w:numPr>
        <w:spacing w:line="240" w:lineRule="auto"/>
        <w:jc w:val="both"/>
        <w:rPr>
          <w:rFonts w:ascii="Book Antiqua" w:hAnsi="Book Antiqua" w:cstheme="minorHAnsi"/>
          <w:sz w:val="24"/>
          <w:szCs w:val="24"/>
          <w:lang w:val="bg-BG"/>
        </w:rPr>
      </w:pPr>
      <w:r w:rsidRPr="00474DD1">
        <w:rPr>
          <w:rFonts w:ascii="Book Antiqua" w:hAnsi="Book Antiqua" w:cstheme="minorHAnsi"/>
          <w:sz w:val="24"/>
          <w:szCs w:val="24"/>
          <w:lang w:val="bg-BG"/>
        </w:rPr>
        <w:t>Снимки на обекта преди изпълнение на проекта – на електронен носител</w:t>
      </w:r>
      <w:r w:rsidRPr="00474DD1">
        <w:rPr>
          <w:rFonts w:ascii="Book Antiqua" w:hAnsi="Book Antiqua" w:cstheme="minorHAnsi"/>
          <w:sz w:val="24"/>
          <w:szCs w:val="24"/>
          <w:lang w:val="ru-RU"/>
        </w:rPr>
        <w:t>;</w:t>
      </w:r>
    </w:p>
    <w:p w14:paraId="679578D9" w14:textId="34590384" w:rsidR="004C0C12" w:rsidRPr="00474DD1" w:rsidRDefault="002B4A00" w:rsidP="002B4A00">
      <w:pPr>
        <w:spacing w:line="240" w:lineRule="auto"/>
        <w:jc w:val="both"/>
        <w:rPr>
          <w:rFonts w:ascii="Book Antiqua" w:hAnsi="Book Antiqua" w:cstheme="minorHAnsi"/>
          <w:sz w:val="24"/>
          <w:szCs w:val="24"/>
          <w:lang w:val="bg-BG"/>
        </w:rPr>
      </w:pPr>
      <w:r w:rsidRPr="00474DD1">
        <w:rPr>
          <w:rFonts w:ascii="Book Antiqua" w:hAnsi="Book Antiqua" w:cstheme="minorHAnsi"/>
          <w:b/>
          <w:bCs/>
          <w:sz w:val="24"/>
          <w:szCs w:val="24"/>
          <w:lang w:val="bg-BG"/>
        </w:rPr>
        <w:t>*Забележка:</w:t>
      </w:r>
      <w:r w:rsidRPr="00474DD1">
        <w:rPr>
          <w:rFonts w:ascii="Book Antiqua" w:hAnsi="Book Antiqua" w:cstheme="minorHAnsi"/>
          <w:sz w:val="24"/>
          <w:szCs w:val="24"/>
          <w:lang w:val="bg-BG"/>
        </w:rPr>
        <w:t xml:space="preserve"> </w:t>
      </w:r>
      <w:r w:rsidR="0082422A" w:rsidRPr="00474DD1">
        <w:rPr>
          <w:rFonts w:ascii="Book Antiqua" w:hAnsi="Book Antiqua" w:cstheme="minorHAnsi"/>
          <w:sz w:val="24"/>
          <w:szCs w:val="24"/>
          <w:lang w:val="bg-BG"/>
        </w:rPr>
        <w:t>Освен на хартия, о</w:t>
      </w:r>
      <w:r w:rsidR="007B5483" w:rsidRPr="00474DD1">
        <w:rPr>
          <w:rFonts w:ascii="Book Antiqua" w:hAnsi="Book Antiqua" w:cstheme="minorHAnsi"/>
          <w:sz w:val="24"/>
          <w:szCs w:val="24"/>
          <w:lang w:val="bg-BG"/>
        </w:rPr>
        <w:t xml:space="preserve">ригиналните документи </w:t>
      </w:r>
      <w:r w:rsidR="004C0C12" w:rsidRPr="00474DD1">
        <w:rPr>
          <w:rFonts w:ascii="Book Antiqua" w:hAnsi="Book Antiqua" w:cstheme="minorHAnsi"/>
          <w:sz w:val="24"/>
          <w:szCs w:val="24"/>
          <w:lang w:val="bg-BG"/>
        </w:rPr>
        <w:t xml:space="preserve">могат да </w:t>
      </w:r>
      <w:r w:rsidR="007B5483" w:rsidRPr="00474DD1">
        <w:rPr>
          <w:rFonts w:ascii="Book Antiqua" w:hAnsi="Book Antiqua" w:cstheme="minorHAnsi"/>
          <w:sz w:val="24"/>
          <w:szCs w:val="24"/>
          <w:lang w:val="bg-BG"/>
        </w:rPr>
        <w:t>се представя</w:t>
      </w:r>
      <w:r w:rsidR="004C0C12" w:rsidRPr="00474DD1">
        <w:rPr>
          <w:rFonts w:ascii="Book Antiqua" w:hAnsi="Book Antiqua" w:cstheme="minorHAnsi"/>
          <w:sz w:val="24"/>
          <w:szCs w:val="24"/>
          <w:lang w:val="bg-BG"/>
        </w:rPr>
        <w:t>т и</w:t>
      </w:r>
      <w:r w:rsidR="007B5483" w:rsidRPr="00474DD1">
        <w:rPr>
          <w:rFonts w:ascii="Book Antiqua" w:hAnsi="Book Antiqua" w:cstheme="minorHAnsi"/>
          <w:sz w:val="24"/>
          <w:szCs w:val="24"/>
          <w:lang w:val="bg-BG"/>
        </w:rPr>
        <w:t xml:space="preserve"> като електронни документи</w:t>
      </w:r>
      <w:r w:rsidR="0082422A" w:rsidRPr="00474DD1">
        <w:rPr>
          <w:rFonts w:ascii="Book Antiqua" w:hAnsi="Book Antiqua" w:cstheme="minorHAnsi"/>
          <w:sz w:val="24"/>
          <w:szCs w:val="24"/>
          <w:lang w:val="bg-BG"/>
        </w:rPr>
        <w:t>, подписани</w:t>
      </w:r>
      <w:r w:rsidR="007B5483" w:rsidRPr="00474DD1">
        <w:rPr>
          <w:rFonts w:ascii="Book Antiqua" w:hAnsi="Book Antiqua" w:cstheme="minorHAnsi"/>
          <w:sz w:val="24"/>
          <w:szCs w:val="24"/>
          <w:lang w:val="bg-BG"/>
        </w:rPr>
        <w:t xml:space="preserve"> с КЕП.</w:t>
      </w:r>
      <w:r w:rsidR="004C0C12" w:rsidRPr="00474DD1">
        <w:rPr>
          <w:rFonts w:ascii="Book Antiqua" w:hAnsi="Book Antiqua" w:cstheme="minorHAnsi"/>
          <w:sz w:val="24"/>
          <w:szCs w:val="24"/>
          <w:lang w:val="bg-BG"/>
        </w:rPr>
        <w:t xml:space="preserve"> </w:t>
      </w:r>
      <w:r w:rsidR="007B5483" w:rsidRPr="00474DD1">
        <w:rPr>
          <w:rFonts w:ascii="Book Antiqua" w:hAnsi="Book Antiqua" w:cstheme="minorHAnsi"/>
          <w:sz w:val="24"/>
          <w:szCs w:val="24"/>
          <w:lang w:val="bg-BG"/>
        </w:rPr>
        <w:t>Всички копия на изискваните документи, освен ако не е указано</w:t>
      </w:r>
      <w:r w:rsidR="00151217">
        <w:rPr>
          <w:rFonts w:ascii="Book Antiqua" w:hAnsi="Book Antiqua" w:cstheme="minorHAnsi"/>
          <w:sz w:val="24"/>
          <w:szCs w:val="24"/>
          <w:lang w:val="bg-BG"/>
        </w:rPr>
        <w:t>,</w:t>
      </w:r>
      <w:r w:rsidR="007B5483" w:rsidRPr="00474DD1">
        <w:rPr>
          <w:rFonts w:ascii="Book Antiqua" w:hAnsi="Book Antiqua" w:cstheme="minorHAnsi"/>
          <w:sz w:val="24"/>
          <w:szCs w:val="24"/>
          <w:lang w:val="bg-BG"/>
        </w:rPr>
        <w:t xml:space="preserve"> че се изискват в оригинал, </w:t>
      </w:r>
      <w:r w:rsidR="001D76D0" w:rsidRPr="00474DD1">
        <w:rPr>
          <w:rFonts w:ascii="Book Antiqua" w:hAnsi="Book Antiqua" w:cstheme="minorHAnsi"/>
          <w:sz w:val="24"/>
          <w:szCs w:val="24"/>
          <w:lang w:val="bg-BG"/>
        </w:rPr>
        <w:t xml:space="preserve">могат да </w:t>
      </w:r>
      <w:r w:rsidR="007B5483" w:rsidRPr="00474DD1">
        <w:rPr>
          <w:rFonts w:ascii="Book Antiqua" w:hAnsi="Book Antiqua" w:cstheme="minorHAnsi"/>
          <w:sz w:val="24"/>
          <w:szCs w:val="24"/>
          <w:lang w:val="bg-BG"/>
        </w:rPr>
        <w:t xml:space="preserve">се представят </w:t>
      </w:r>
      <w:r w:rsidR="001D76D0" w:rsidRPr="00474DD1">
        <w:rPr>
          <w:rFonts w:ascii="Book Antiqua" w:hAnsi="Book Antiqua" w:cstheme="minorHAnsi"/>
          <w:sz w:val="24"/>
          <w:szCs w:val="24"/>
          <w:lang w:val="bg-BG"/>
        </w:rPr>
        <w:t xml:space="preserve">и </w:t>
      </w:r>
      <w:r w:rsidR="0085454D" w:rsidRPr="00474DD1">
        <w:rPr>
          <w:rFonts w:ascii="Book Antiqua" w:hAnsi="Book Antiqua" w:cstheme="minorHAnsi"/>
          <w:sz w:val="24"/>
          <w:szCs w:val="24"/>
          <w:lang w:val="bg-BG"/>
        </w:rPr>
        <w:t>като електронен</w:t>
      </w:r>
      <w:r w:rsidR="007B5483" w:rsidRPr="00474DD1">
        <w:rPr>
          <w:rFonts w:ascii="Book Antiqua" w:hAnsi="Book Antiqua" w:cstheme="minorHAnsi"/>
          <w:sz w:val="24"/>
          <w:szCs w:val="24"/>
          <w:lang w:val="bg-BG"/>
        </w:rPr>
        <w:t xml:space="preserve"> документ или сканирано копие, заверено с електронен подпис. </w:t>
      </w:r>
      <w:r w:rsidR="00C3646C" w:rsidRPr="00474DD1">
        <w:rPr>
          <w:rFonts w:ascii="Book Antiqua" w:hAnsi="Book Antiqua" w:cstheme="minorHAnsi"/>
          <w:sz w:val="24"/>
          <w:szCs w:val="24"/>
          <w:lang w:val="bg-BG"/>
        </w:rPr>
        <w:t>Всички изискваните</w:t>
      </w:r>
      <w:r w:rsidRPr="00474DD1">
        <w:rPr>
          <w:rFonts w:ascii="Book Antiqua" w:hAnsi="Book Antiqua" w:cstheme="minorHAnsi"/>
          <w:sz w:val="24"/>
          <w:szCs w:val="24"/>
          <w:lang w:val="bg-BG"/>
        </w:rPr>
        <w:t xml:space="preserve"> документи</w:t>
      </w:r>
      <w:r w:rsidR="008E3491" w:rsidRPr="00474DD1">
        <w:rPr>
          <w:rFonts w:ascii="Book Antiqua" w:hAnsi="Book Antiqua" w:cstheme="minorHAnsi"/>
          <w:sz w:val="24"/>
          <w:szCs w:val="24"/>
          <w:lang w:val="bg-BG"/>
        </w:rPr>
        <w:t>, освен ако не е указано че се изискват в оригинал, се представят като електронен документ или сканирано копие, заверено с електронен подпис</w:t>
      </w:r>
      <w:r w:rsidR="007B5483" w:rsidRPr="00474DD1">
        <w:rPr>
          <w:rFonts w:ascii="Book Antiqua" w:hAnsi="Book Antiqua" w:cstheme="minorHAnsi"/>
          <w:sz w:val="24"/>
          <w:szCs w:val="24"/>
          <w:lang w:val="bg-BG"/>
        </w:rPr>
        <w:t>.</w:t>
      </w:r>
      <w:r w:rsidR="008E3491" w:rsidRPr="00474DD1">
        <w:rPr>
          <w:rFonts w:ascii="Book Antiqua" w:hAnsi="Book Antiqua" w:cstheme="minorHAnsi"/>
          <w:sz w:val="24"/>
          <w:szCs w:val="24"/>
          <w:lang w:val="bg-BG"/>
        </w:rPr>
        <w:t xml:space="preserve"> </w:t>
      </w:r>
    </w:p>
    <w:p w14:paraId="0D149966" w14:textId="4FCF87B1" w:rsidR="002B4A00" w:rsidRPr="00474DD1" w:rsidRDefault="002B4A00" w:rsidP="002B4A00">
      <w:pPr>
        <w:spacing w:line="240" w:lineRule="auto"/>
        <w:jc w:val="both"/>
        <w:rPr>
          <w:rFonts w:ascii="Book Antiqua" w:hAnsi="Book Antiqua" w:cstheme="minorHAnsi"/>
          <w:sz w:val="24"/>
          <w:szCs w:val="24"/>
          <w:lang w:val="bg-BG"/>
        </w:rPr>
      </w:pPr>
      <w:r w:rsidRPr="00474DD1">
        <w:rPr>
          <w:rFonts w:ascii="Book Antiqua" w:hAnsi="Book Antiqua" w:cstheme="minorHAnsi"/>
          <w:b/>
          <w:bCs/>
          <w:sz w:val="24"/>
          <w:szCs w:val="24"/>
          <w:lang w:val="bg-BG"/>
        </w:rPr>
        <w:lastRenderedPageBreak/>
        <w:t>**Забележка:</w:t>
      </w:r>
      <w:r w:rsidRPr="00474DD1">
        <w:rPr>
          <w:rFonts w:ascii="Book Antiqua" w:hAnsi="Book Antiqua" w:cstheme="minorHAnsi"/>
          <w:sz w:val="24"/>
          <w:szCs w:val="24"/>
          <w:lang w:val="bg-BG"/>
        </w:rPr>
        <w:t xml:space="preserve"> Когато </w:t>
      </w:r>
      <w:r w:rsidR="00EA1EDE" w:rsidRPr="00474DD1">
        <w:rPr>
          <w:rFonts w:ascii="Book Antiqua" w:hAnsi="Book Antiqua" w:cstheme="minorHAnsi"/>
          <w:sz w:val="24"/>
          <w:szCs w:val="24"/>
          <w:lang w:val="bg-BG"/>
        </w:rPr>
        <w:t xml:space="preserve">договорите за изпълнение на строителен надзор, авторски надзор или инвеститорски контрол,  са </w:t>
      </w:r>
      <w:r w:rsidRPr="00474DD1">
        <w:rPr>
          <w:rFonts w:ascii="Book Antiqua" w:hAnsi="Book Antiqua" w:cstheme="minorHAnsi"/>
          <w:sz w:val="24"/>
          <w:szCs w:val="24"/>
          <w:lang w:val="bg-BG"/>
        </w:rPr>
        <w:t xml:space="preserve"> възложен</w:t>
      </w:r>
      <w:r w:rsidR="00EA1EDE" w:rsidRPr="00474DD1">
        <w:rPr>
          <w:rFonts w:ascii="Book Antiqua" w:hAnsi="Book Antiqua" w:cstheme="minorHAnsi"/>
          <w:sz w:val="24"/>
          <w:szCs w:val="24"/>
          <w:lang w:val="bg-BG"/>
        </w:rPr>
        <w:t>и чрез</w:t>
      </w:r>
      <w:r w:rsidRPr="00474DD1">
        <w:rPr>
          <w:rFonts w:ascii="Book Antiqua" w:hAnsi="Book Antiqua" w:cstheme="minorHAnsi"/>
          <w:sz w:val="24"/>
          <w:szCs w:val="24"/>
          <w:lang w:val="bg-BG"/>
        </w:rPr>
        <w:t xml:space="preserve"> тръжна процедура по</w:t>
      </w:r>
      <w:r w:rsidR="00EA1EDE" w:rsidRPr="00474DD1">
        <w:rPr>
          <w:rFonts w:ascii="Book Antiqua" w:hAnsi="Book Antiqua" w:cstheme="minorHAnsi"/>
          <w:sz w:val="24"/>
          <w:szCs w:val="24"/>
          <w:lang w:val="bg-BG"/>
        </w:rPr>
        <w:t xml:space="preserve"> реда на </w:t>
      </w:r>
      <w:r w:rsidRPr="00474DD1">
        <w:rPr>
          <w:rFonts w:ascii="Book Antiqua" w:hAnsi="Book Antiqua" w:cstheme="minorHAnsi"/>
          <w:sz w:val="24"/>
          <w:szCs w:val="24"/>
          <w:lang w:val="bg-BG"/>
        </w:rPr>
        <w:t xml:space="preserve"> ЗОП</w:t>
      </w:r>
      <w:r w:rsidR="00EA1EDE" w:rsidRPr="00474DD1">
        <w:rPr>
          <w:rFonts w:ascii="Book Antiqua" w:hAnsi="Book Antiqua" w:cstheme="minorHAnsi"/>
          <w:sz w:val="24"/>
          <w:szCs w:val="24"/>
          <w:lang w:val="bg-BG"/>
        </w:rPr>
        <w:t xml:space="preserve"> се представя </w:t>
      </w:r>
      <w:r w:rsidRPr="00474DD1">
        <w:rPr>
          <w:rFonts w:ascii="Book Antiqua" w:hAnsi="Book Antiqua" w:cstheme="minorHAnsi"/>
          <w:sz w:val="24"/>
          <w:szCs w:val="24"/>
          <w:lang w:val="bg-BG"/>
        </w:rPr>
        <w:t xml:space="preserve"> </w:t>
      </w:r>
      <w:r w:rsidR="00EA1EDE" w:rsidRPr="00474DD1">
        <w:rPr>
          <w:rFonts w:ascii="Book Antiqua" w:hAnsi="Book Antiqua" w:cstheme="minorHAnsi"/>
          <w:sz w:val="24"/>
          <w:szCs w:val="24"/>
          <w:lang w:val="bg-BG"/>
        </w:rPr>
        <w:t xml:space="preserve">УИН на обществената поръчката в ЦАИС ЕОП и/или електронна препратка към досието на обществената поръчка  в ЦАИС ЕОП  </w:t>
      </w:r>
    </w:p>
    <w:p w14:paraId="6A4D8444" w14:textId="77777777" w:rsidR="002B4A00" w:rsidRPr="00474DD1" w:rsidRDefault="002B4A00" w:rsidP="002B4A00">
      <w:pPr>
        <w:spacing w:line="240" w:lineRule="auto"/>
        <w:ind w:left="360"/>
        <w:jc w:val="center"/>
        <w:rPr>
          <w:rFonts w:ascii="Book Antiqua" w:hAnsi="Book Antiqua" w:cstheme="minorHAnsi"/>
          <w:b/>
          <w:bCs/>
          <w:sz w:val="24"/>
          <w:szCs w:val="24"/>
          <w:lang w:val="bg-BG"/>
        </w:rPr>
      </w:pPr>
      <w:r w:rsidRPr="00474DD1">
        <w:rPr>
          <w:rFonts w:ascii="Book Antiqua" w:hAnsi="Book Antiqua" w:cstheme="minorHAnsi"/>
          <w:b/>
          <w:bCs/>
          <w:sz w:val="24"/>
          <w:szCs w:val="24"/>
          <w:lang w:val="bg-BG"/>
        </w:rPr>
        <w:t>Документи при подаване на искане за плащане:</w:t>
      </w:r>
    </w:p>
    <w:p w14:paraId="3AD816F8" w14:textId="1FFA922F" w:rsidR="002B4A00" w:rsidRPr="00474DD1" w:rsidRDefault="002B4A00" w:rsidP="002B4A00">
      <w:pPr>
        <w:numPr>
          <w:ilvl w:val="0"/>
          <w:numId w:val="3"/>
        </w:numPr>
        <w:spacing w:line="240" w:lineRule="auto"/>
        <w:jc w:val="both"/>
        <w:rPr>
          <w:rFonts w:ascii="Book Antiqua" w:hAnsi="Book Antiqua" w:cstheme="minorHAnsi"/>
          <w:sz w:val="24"/>
          <w:szCs w:val="24"/>
          <w:lang w:val="bg-BG"/>
        </w:rPr>
      </w:pPr>
      <w:r w:rsidRPr="00474DD1">
        <w:rPr>
          <w:rFonts w:ascii="Book Antiqua" w:hAnsi="Book Antiqua" w:cstheme="minorHAnsi"/>
          <w:sz w:val="24"/>
          <w:szCs w:val="24"/>
          <w:lang w:val="bg-BG"/>
        </w:rPr>
        <w:t xml:space="preserve">Искане за плащане – </w:t>
      </w:r>
      <w:r w:rsidR="007B5483" w:rsidRPr="00474DD1">
        <w:rPr>
          <w:rFonts w:ascii="Book Antiqua" w:hAnsi="Book Antiqua" w:cstheme="minorHAnsi"/>
          <w:sz w:val="24"/>
          <w:szCs w:val="24"/>
          <w:lang w:val="bg-BG"/>
        </w:rPr>
        <w:t xml:space="preserve">оригинал по </w:t>
      </w:r>
      <w:r w:rsidRPr="00474DD1">
        <w:rPr>
          <w:rFonts w:ascii="Book Antiqua" w:hAnsi="Book Antiqua" w:cstheme="minorHAnsi"/>
          <w:sz w:val="24"/>
          <w:szCs w:val="24"/>
          <w:lang w:val="bg-BG"/>
        </w:rPr>
        <w:t xml:space="preserve">образец </w:t>
      </w:r>
      <w:r w:rsidR="00151217">
        <w:rPr>
          <w:rFonts w:ascii="Book Antiqua" w:hAnsi="Book Antiqua" w:cstheme="minorHAnsi"/>
          <w:sz w:val="24"/>
          <w:szCs w:val="24"/>
          <w:lang w:val="bg-BG"/>
        </w:rPr>
        <w:t xml:space="preserve">на </w:t>
      </w:r>
      <w:r w:rsidRPr="00474DD1">
        <w:rPr>
          <w:rFonts w:ascii="Book Antiqua" w:hAnsi="Book Antiqua" w:cstheme="minorHAnsi"/>
          <w:sz w:val="24"/>
          <w:szCs w:val="24"/>
          <w:lang w:val="bg-BG"/>
        </w:rPr>
        <w:t>НДЕФ;</w:t>
      </w:r>
    </w:p>
    <w:p w14:paraId="6B5C8291" w14:textId="6AC6CCE5" w:rsidR="00D73577" w:rsidRPr="00474DD1" w:rsidRDefault="00151217" w:rsidP="00D73577">
      <w:pPr>
        <w:numPr>
          <w:ilvl w:val="0"/>
          <w:numId w:val="3"/>
        </w:numPr>
        <w:spacing w:line="240" w:lineRule="auto"/>
        <w:jc w:val="both"/>
        <w:rPr>
          <w:rFonts w:ascii="Book Antiqua" w:hAnsi="Book Antiqua" w:cstheme="minorHAnsi"/>
          <w:sz w:val="24"/>
          <w:szCs w:val="24"/>
          <w:lang w:val="bg-BG"/>
        </w:rPr>
      </w:pPr>
      <w:r>
        <w:rPr>
          <w:rFonts w:ascii="Book Antiqua" w:hAnsi="Book Antiqua" w:cstheme="minorHAnsi"/>
          <w:sz w:val="24"/>
          <w:szCs w:val="24"/>
          <w:lang w:val="bg-BG"/>
        </w:rPr>
        <w:t>Ф</w:t>
      </w:r>
      <w:r w:rsidR="002B4A00" w:rsidRPr="00474DD1">
        <w:rPr>
          <w:rFonts w:ascii="Book Antiqua" w:hAnsi="Book Antiqua" w:cstheme="minorHAnsi"/>
          <w:sz w:val="24"/>
          <w:szCs w:val="24"/>
          <w:lang w:val="bg-BG"/>
        </w:rPr>
        <w:t>инансов доклад</w:t>
      </w:r>
      <w:r>
        <w:rPr>
          <w:rFonts w:ascii="Book Antiqua" w:hAnsi="Book Antiqua" w:cstheme="minorHAnsi"/>
          <w:sz w:val="24"/>
          <w:szCs w:val="24"/>
          <w:lang w:val="ru-RU"/>
        </w:rPr>
        <w:t xml:space="preserve"> </w:t>
      </w:r>
      <w:r w:rsidR="002B4A00" w:rsidRPr="00474DD1">
        <w:rPr>
          <w:rFonts w:ascii="Book Antiqua" w:hAnsi="Book Antiqua" w:cstheme="minorHAnsi"/>
          <w:sz w:val="24"/>
          <w:szCs w:val="24"/>
          <w:lang w:val="bg-BG"/>
        </w:rPr>
        <w:t xml:space="preserve">- </w:t>
      </w:r>
      <w:r w:rsidR="007B5483" w:rsidRPr="00474DD1">
        <w:rPr>
          <w:rFonts w:ascii="Book Antiqua" w:hAnsi="Book Antiqua" w:cstheme="minorHAnsi"/>
          <w:sz w:val="24"/>
          <w:szCs w:val="24"/>
          <w:lang w:val="bg-BG"/>
        </w:rPr>
        <w:t xml:space="preserve">оригинал по </w:t>
      </w:r>
      <w:r w:rsidR="00D73577" w:rsidRPr="00474DD1">
        <w:rPr>
          <w:rFonts w:ascii="Book Antiqua" w:hAnsi="Book Antiqua" w:cstheme="minorHAnsi"/>
          <w:sz w:val="24"/>
          <w:szCs w:val="24"/>
          <w:lang w:val="bg-BG"/>
        </w:rPr>
        <w:t xml:space="preserve">образец </w:t>
      </w:r>
      <w:r>
        <w:rPr>
          <w:rFonts w:ascii="Book Antiqua" w:hAnsi="Book Antiqua" w:cstheme="minorHAnsi"/>
          <w:sz w:val="24"/>
          <w:szCs w:val="24"/>
          <w:lang w:val="bg-BG"/>
        </w:rPr>
        <w:t xml:space="preserve">на </w:t>
      </w:r>
      <w:r w:rsidR="00D73577" w:rsidRPr="00474DD1">
        <w:rPr>
          <w:rFonts w:ascii="Book Antiqua" w:hAnsi="Book Antiqua" w:cstheme="minorHAnsi"/>
          <w:sz w:val="24"/>
          <w:szCs w:val="24"/>
          <w:lang w:val="bg-BG"/>
        </w:rPr>
        <w:t>НДЕФ;</w:t>
      </w:r>
    </w:p>
    <w:p w14:paraId="6BCA0095" w14:textId="512F5183" w:rsidR="00D73577" w:rsidRPr="00474DD1" w:rsidRDefault="00151217" w:rsidP="00D73577">
      <w:pPr>
        <w:numPr>
          <w:ilvl w:val="0"/>
          <w:numId w:val="3"/>
        </w:numPr>
        <w:spacing w:line="240" w:lineRule="auto"/>
        <w:jc w:val="both"/>
        <w:rPr>
          <w:rFonts w:ascii="Book Antiqua" w:hAnsi="Book Antiqua" w:cstheme="minorHAnsi"/>
          <w:sz w:val="24"/>
          <w:szCs w:val="24"/>
          <w:lang w:val="bg-BG"/>
        </w:rPr>
      </w:pPr>
      <w:r>
        <w:rPr>
          <w:rFonts w:ascii="Book Antiqua" w:hAnsi="Book Antiqua" w:cstheme="minorHAnsi"/>
          <w:sz w:val="24"/>
          <w:szCs w:val="24"/>
          <w:lang w:val="bg-BG"/>
        </w:rPr>
        <w:t>Технически отчет</w:t>
      </w:r>
      <w:r w:rsidR="002B4A00" w:rsidRPr="00474DD1">
        <w:rPr>
          <w:rFonts w:ascii="Book Antiqua" w:hAnsi="Book Antiqua" w:cstheme="minorHAnsi"/>
          <w:sz w:val="24"/>
          <w:szCs w:val="24"/>
          <w:lang w:val="ru-RU"/>
        </w:rPr>
        <w:t xml:space="preserve"> </w:t>
      </w:r>
      <w:r w:rsidR="002B4A00" w:rsidRPr="00474DD1">
        <w:rPr>
          <w:rFonts w:ascii="Book Antiqua" w:hAnsi="Book Antiqua" w:cstheme="minorHAnsi"/>
          <w:sz w:val="24"/>
          <w:szCs w:val="24"/>
          <w:lang w:val="bg-BG"/>
        </w:rPr>
        <w:t xml:space="preserve">- </w:t>
      </w:r>
      <w:r w:rsidR="007B5483" w:rsidRPr="00474DD1">
        <w:rPr>
          <w:rFonts w:ascii="Book Antiqua" w:hAnsi="Book Antiqua" w:cstheme="minorHAnsi"/>
          <w:sz w:val="24"/>
          <w:szCs w:val="24"/>
          <w:lang w:val="bg-BG"/>
        </w:rPr>
        <w:t xml:space="preserve">оригинал по </w:t>
      </w:r>
      <w:r w:rsidR="00D73577" w:rsidRPr="00474DD1">
        <w:rPr>
          <w:rFonts w:ascii="Book Antiqua" w:hAnsi="Book Antiqua" w:cstheme="minorHAnsi"/>
          <w:sz w:val="24"/>
          <w:szCs w:val="24"/>
          <w:lang w:val="bg-BG"/>
        </w:rPr>
        <w:t xml:space="preserve">образец </w:t>
      </w:r>
      <w:r>
        <w:rPr>
          <w:rFonts w:ascii="Book Antiqua" w:hAnsi="Book Antiqua" w:cstheme="minorHAnsi"/>
          <w:sz w:val="24"/>
          <w:szCs w:val="24"/>
          <w:lang w:val="bg-BG"/>
        </w:rPr>
        <w:t xml:space="preserve">на </w:t>
      </w:r>
      <w:r w:rsidR="00D73577" w:rsidRPr="00474DD1">
        <w:rPr>
          <w:rFonts w:ascii="Book Antiqua" w:hAnsi="Book Antiqua" w:cstheme="minorHAnsi"/>
          <w:sz w:val="24"/>
          <w:szCs w:val="24"/>
          <w:lang w:val="bg-BG"/>
        </w:rPr>
        <w:t>НДЕФ;</w:t>
      </w:r>
    </w:p>
    <w:p w14:paraId="21C74D79" w14:textId="77777777" w:rsidR="002B4A00" w:rsidRPr="00FC6505" w:rsidRDefault="002B4A00" w:rsidP="002B4A00">
      <w:pPr>
        <w:pStyle w:val="ListParagraph"/>
        <w:numPr>
          <w:ilvl w:val="0"/>
          <w:numId w:val="3"/>
        </w:numPr>
        <w:spacing w:line="240" w:lineRule="auto"/>
        <w:jc w:val="both"/>
        <w:rPr>
          <w:rFonts w:ascii="Book Antiqua" w:hAnsi="Book Antiqua" w:cstheme="minorHAnsi"/>
          <w:sz w:val="24"/>
          <w:szCs w:val="24"/>
          <w:lang w:val="bg-BG"/>
        </w:rPr>
      </w:pPr>
      <w:r w:rsidRPr="00FC6505">
        <w:rPr>
          <w:rFonts w:ascii="Book Antiqua" w:hAnsi="Book Antiqua" w:cstheme="minorHAnsi"/>
          <w:sz w:val="24"/>
          <w:szCs w:val="24"/>
          <w:lang w:val="bg-BG"/>
        </w:rPr>
        <w:t>Копия на потвържденията от Националната агенция за приходите и Агенция “Митници“ по т. 3 от Решение № 788 / 28.11.2014 г. на Министерски съвет;</w:t>
      </w:r>
    </w:p>
    <w:p w14:paraId="75F3E32F" w14:textId="764C51B7" w:rsidR="002B4A00" w:rsidRPr="00FC6505" w:rsidRDefault="00D73577" w:rsidP="002B4A00">
      <w:pPr>
        <w:numPr>
          <w:ilvl w:val="0"/>
          <w:numId w:val="3"/>
        </w:numPr>
        <w:spacing w:line="240" w:lineRule="auto"/>
        <w:jc w:val="both"/>
        <w:rPr>
          <w:rFonts w:ascii="Book Antiqua" w:hAnsi="Book Antiqua" w:cstheme="minorHAnsi"/>
          <w:sz w:val="24"/>
          <w:szCs w:val="24"/>
          <w:lang w:val="bg-BG"/>
        </w:rPr>
      </w:pPr>
      <w:r w:rsidRPr="00FC6505">
        <w:rPr>
          <w:rFonts w:ascii="Book Antiqua" w:hAnsi="Book Antiqua" w:cstheme="minorHAnsi"/>
          <w:sz w:val="24"/>
          <w:szCs w:val="24"/>
          <w:lang w:val="bg-BG"/>
        </w:rPr>
        <w:t>Копия от</w:t>
      </w:r>
      <w:r w:rsidR="00774BD2" w:rsidRPr="00FC6505">
        <w:rPr>
          <w:rFonts w:ascii="Book Antiqua" w:hAnsi="Book Antiqua" w:cstheme="minorHAnsi"/>
          <w:sz w:val="24"/>
          <w:szCs w:val="24"/>
          <w:lang w:val="bg-BG"/>
        </w:rPr>
        <w:t xml:space="preserve"> </w:t>
      </w:r>
      <w:proofErr w:type="spellStart"/>
      <w:r w:rsidR="00774BD2" w:rsidRPr="00FC6505">
        <w:rPr>
          <w:rFonts w:ascii="Book Antiqua" w:hAnsi="Book Antiqua" w:cstheme="minorHAnsi"/>
          <w:sz w:val="24"/>
          <w:szCs w:val="24"/>
          <w:lang w:val="bg-BG"/>
        </w:rPr>
        <w:t>разходооправда</w:t>
      </w:r>
      <w:r w:rsidR="00345660" w:rsidRPr="00FC6505">
        <w:rPr>
          <w:rFonts w:ascii="Book Antiqua" w:hAnsi="Book Antiqua" w:cstheme="minorHAnsi"/>
          <w:sz w:val="24"/>
          <w:szCs w:val="24"/>
          <w:lang w:val="bg-BG"/>
        </w:rPr>
        <w:t>те</w:t>
      </w:r>
      <w:r w:rsidR="00774BD2" w:rsidRPr="00FC6505">
        <w:rPr>
          <w:rFonts w:ascii="Book Antiqua" w:hAnsi="Book Antiqua" w:cstheme="minorHAnsi"/>
          <w:sz w:val="24"/>
          <w:szCs w:val="24"/>
          <w:lang w:val="bg-BG"/>
        </w:rPr>
        <w:t>лни</w:t>
      </w:r>
      <w:proofErr w:type="spellEnd"/>
      <w:r w:rsidR="00774BD2" w:rsidRPr="00FC6505">
        <w:rPr>
          <w:rFonts w:ascii="Book Antiqua" w:hAnsi="Book Antiqua" w:cstheme="minorHAnsi"/>
          <w:sz w:val="24"/>
          <w:szCs w:val="24"/>
          <w:lang w:val="bg-BG"/>
        </w:rPr>
        <w:t xml:space="preserve"> документи, доказващи изпълнението на отчитаните дейности </w:t>
      </w:r>
      <w:r w:rsidR="002B4A00" w:rsidRPr="00FC6505">
        <w:rPr>
          <w:rFonts w:ascii="Book Antiqua" w:hAnsi="Book Antiqua" w:cstheme="minorHAnsi"/>
          <w:sz w:val="24"/>
          <w:szCs w:val="24"/>
          <w:lang w:val="bg-BG"/>
        </w:rPr>
        <w:t>;</w:t>
      </w:r>
    </w:p>
    <w:p w14:paraId="7892722F" w14:textId="5979A8AC" w:rsidR="00197940" w:rsidRPr="00FC6505" w:rsidRDefault="002B4A00" w:rsidP="00197940">
      <w:pPr>
        <w:numPr>
          <w:ilvl w:val="0"/>
          <w:numId w:val="3"/>
        </w:numPr>
        <w:spacing w:line="240" w:lineRule="auto"/>
        <w:jc w:val="both"/>
        <w:rPr>
          <w:rFonts w:ascii="Book Antiqua" w:hAnsi="Book Antiqua" w:cstheme="minorHAnsi"/>
          <w:sz w:val="24"/>
          <w:szCs w:val="24"/>
          <w:lang w:val="bg-BG"/>
        </w:rPr>
      </w:pPr>
      <w:r w:rsidRPr="00FC6505">
        <w:rPr>
          <w:rFonts w:ascii="Book Antiqua" w:hAnsi="Book Antiqua" w:cstheme="minorHAnsi"/>
          <w:sz w:val="24"/>
          <w:szCs w:val="24"/>
          <w:lang w:val="bg-BG"/>
        </w:rPr>
        <w:t xml:space="preserve">Декларация (свободен текст) от Кмета на общината, че банкова сметка №……… ще се използва за </w:t>
      </w:r>
      <w:r w:rsidR="007A520E" w:rsidRPr="00FC6505">
        <w:rPr>
          <w:rFonts w:ascii="Book Antiqua" w:hAnsi="Book Antiqua" w:cstheme="minorHAnsi"/>
          <w:sz w:val="24"/>
          <w:szCs w:val="24"/>
          <w:lang w:val="bg-BG"/>
        </w:rPr>
        <w:t xml:space="preserve">разплащане </w:t>
      </w:r>
      <w:r w:rsidRPr="00FC6505">
        <w:rPr>
          <w:rFonts w:ascii="Book Antiqua" w:hAnsi="Book Antiqua" w:cstheme="minorHAnsi"/>
          <w:sz w:val="24"/>
          <w:szCs w:val="24"/>
          <w:lang w:val="bg-BG"/>
        </w:rPr>
        <w:t xml:space="preserve">по съответния проект – </w:t>
      </w:r>
      <w:r w:rsidR="007B5483" w:rsidRPr="00FC6505">
        <w:rPr>
          <w:rFonts w:ascii="Book Antiqua" w:hAnsi="Book Antiqua" w:cstheme="minorHAnsi"/>
          <w:sz w:val="24"/>
          <w:szCs w:val="24"/>
          <w:lang w:val="bg-BG"/>
        </w:rPr>
        <w:t xml:space="preserve">оригинал, </w:t>
      </w:r>
      <w:r w:rsidRPr="00FC6505">
        <w:rPr>
          <w:rFonts w:ascii="Book Antiqua" w:hAnsi="Book Antiqua" w:cstheme="minorHAnsi"/>
          <w:sz w:val="24"/>
          <w:szCs w:val="24"/>
          <w:lang w:val="bg-BG"/>
        </w:rPr>
        <w:t>представя се при първо искане за плащане</w:t>
      </w:r>
      <w:r w:rsidR="00C41F31" w:rsidRPr="00FC6505">
        <w:rPr>
          <w:rFonts w:ascii="Book Antiqua" w:hAnsi="Book Antiqua" w:cstheme="minorHAnsi"/>
          <w:sz w:val="24"/>
          <w:szCs w:val="24"/>
          <w:lang w:val="bg-BG"/>
        </w:rPr>
        <w:t xml:space="preserve"> в оригинал</w:t>
      </w:r>
      <w:r w:rsidRPr="00FC6505">
        <w:rPr>
          <w:rFonts w:ascii="Book Antiqua" w:hAnsi="Book Antiqua" w:cstheme="minorHAnsi"/>
          <w:sz w:val="24"/>
          <w:szCs w:val="24"/>
          <w:lang w:val="bg-BG"/>
        </w:rPr>
        <w:t>;</w:t>
      </w:r>
    </w:p>
    <w:p w14:paraId="30FC178A" w14:textId="3E1F5212" w:rsidR="00197940" w:rsidRPr="00FC6505" w:rsidRDefault="00765583" w:rsidP="00197940">
      <w:pPr>
        <w:numPr>
          <w:ilvl w:val="0"/>
          <w:numId w:val="3"/>
        </w:numPr>
        <w:spacing w:line="240" w:lineRule="auto"/>
        <w:jc w:val="both"/>
        <w:rPr>
          <w:rFonts w:ascii="Book Antiqua" w:hAnsi="Book Antiqua" w:cstheme="minorHAnsi"/>
          <w:sz w:val="24"/>
          <w:szCs w:val="24"/>
          <w:lang w:val="bg-BG"/>
        </w:rPr>
      </w:pPr>
      <w:r w:rsidRPr="00FC6505">
        <w:rPr>
          <w:rFonts w:ascii="Book Antiqua" w:hAnsi="Book Antiqua" w:cstheme="minorHAnsi"/>
          <w:sz w:val="24"/>
          <w:szCs w:val="24"/>
          <w:lang w:val="bg-BG"/>
        </w:rPr>
        <w:t xml:space="preserve">Копия от </w:t>
      </w:r>
      <w:r w:rsidR="00197940" w:rsidRPr="00FC6505">
        <w:rPr>
          <w:rFonts w:ascii="Book Antiqua" w:hAnsi="Book Antiqua" w:cstheme="minorHAnsi"/>
          <w:sz w:val="24"/>
          <w:szCs w:val="24"/>
          <w:lang w:val="bg-BG"/>
        </w:rPr>
        <w:t>Актове и протоколи по наредба № 3 от 31 юли 2003 г. за съставяне на актове и протоколи по време на строителството - образец от №1 до №16</w:t>
      </w:r>
      <w:r w:rsidR="00016BD8" w:rsidRPr="00FC6505">
        <w:rPr>
          <w:rFonts w:ascii="Book Antiqua" w:hAnsi="Book Antiqua" w:cstheme="minorHAnsi"/>
          <w:sz w:val="24"/>
          <w:szCs w:val="24"/>
          <w:lang w:val="bg-BG"/>
        </w:rPr>
        <w:t>;</w:t>
      </w:r>
    </w:p>
    <w:p w14:paraId="0C1DF393" w14:textId="5AA3D648" w:rsidR="002B4A00" w:rsidRPr="00FC6505" w:rsidRDefault="002B4A00" w:rsidP="002B4A00">
      <w:pPr>
        <w:numPr>
          <w:ilvl w:val="0"/>
          <w:numId w:val="3"/>
        </w:numPr>
        <w:spacing w:line="240" w:lineRule="auto"/>
        <w:jc w:val="both"/>
        <w:rPr>
          <w:rFonts w:ascii="Book Antiqua" w:hAnsi="Book Antiqua" w:cstheme="minorHAnsi"/>
          <w:sz w:val="24"/>
          <w:szCs w:val="24"/>
          <w:lang w:val="bg-BG"/>
        </w:rPr>
      </w:pPr>
      <w:r w:rsidRPr="00FC6505">
        <w:rPr>
          <w:rFonts w:ascii="Book Antiqua" w:hAnsi="Book Antiqua" w:cstheme="minorHAnsi"/>
          <w:sz w:val="24"/>
          <w:szCs w:val="24"/>
          <w:lang w:val="bg-BG"/>
        </w:rPr>
        <w:t>Копие на заповедна книга;</w:t>
      </w:r>
    </w:p>
    <w:p w14:paraId="433C9007" w14:textId="7CAB8520" w:rsidR="00197940" w:rsidRPr="00474DD1" w:rsidRDefault="00197940" w:rsidP="00197940">
      <w:pPr>
        <w:numPr>
          <w:ilvl w:val="0"/>
          <w:numId w:val="3"/>
        </w:numPr>
        <w:spacing w:line="240" w:lineRule="auto"/>
        <w:jc w:val="both"/>
        <w:rPr>
          <w:rFonts w:ascii="Book Antiqua" w:hAnsi="Book Antiqua" w:cstheme="minorHAnsi"/>
          <w:sz w:val="24"/>
          <w:szCs w:val="24"/>
          <w:lang w:val="bg-BG"/>
        </w:rPr>
      </w:pPr>
      <w:r w:rsidRPr="00474DD1">
        <w:rPr>
          <w:rFonts w:ascii="Book Antiqua" w:hAnsi="Book Antiqua" w:cstheme="minorHAnsi"/>
          <w:sz w:val="24"/>
          <w:szCs w:val="24"/>
          <w:lang w:val="bg-BG"/>
        </w:rPr>
        <w:t>Контролен лист Приложение №</w:t>
      </w:r>
      <w:r w:rsidR="00016BD8" w:rsidRPr="00474DD1">
        <w:rPr>
          <w:rFonts w:ascii="Book Antiqua" w:hAnsi="Book Antiqua" w:cstheme="minorHAnsi"/>
          <w:sz w:val="24"/>
          <w:szCs w:val="24"/>
          <w:lang w:val="bg-BG"/>
        </w:rPr>
        <w:t xml:space="preserve"> </w:t>
      </w:r>
      <w:r w:rsidR="00E36CCB">
        <w:rPr>
          <w:rFonts w:ascii="Book Antiqua" w:hAnsi="Book Antiqua" w:cstheme="minorHAnsi"/>
          <w:sz w:val="24"/>
          <w:szCs w:val="24"/>
          <w:lang w:val="bg-BG"/>
        </w:rPr>
        <w:t>14а/14б</w:t>
      </w:r>
      <w:r w:rsidR="00D53CE9" w:rsidRPr="00474DD1">
        <w:rPr>
          <w:rFonts w:ascii="Book Antiqua" w:hAnsi="Book Antiqua" w:cstheme="minorHAnsi"/>
          <w:sz w:val="24"/>
          <w:szCs w:val="24"/>
          <w:lang w:val="bg-BG"/>
        </w:rPr>
        <w:t xml:space="preserve"> </w:t>
      </w:r>
      <w:r w:rsidR="00A712D5">
        <w:rPr>
          <w:rFonts w:ascii="Book Antiqua" w:hAnsi="Book Antiqua" w:cstheme="minorHAnsi"/>
          <w:sz w:val="24"/>
          <w:szCs w:val="24"/>
          <w:lang w:val="bg-BG"/>
        </w:rPr>
        <w:t>Отчет п</w:t>
      </w:r>
      <w:r w:rsidRPr="00474DD1">
        <w:rPr>
          <w:rFonts w:ascii="Book Antiqua" w:hAnsi="Book Antiqua" w:cstheme="minorHAnsi"/>
          <w:sz w:val="24"/>
          <w:szCs w:val="24"/>
          <w:lang w:val="bg-BG"/>
        </w:rPr>
        <w:t>роверка на място на изпълнение на проекти – оригинал по образец НДЕФ);</w:t>
      </w:r>
    </w:p>
    <w:p w14:paraId="03EDE4AD" w14:textId="4590A784" w:rsidR="00197940" w:rsidRPr="00FC6505" w:rsidRDefault="00765583" w:rsidP="00197940">
      <w:pPr>
        <w:pStyle w:val="ListParagraph"/>
        <w:numPr>
          <w:ilvl w:val="0"/>
          <w:numId w:val="3"/>
        </w:numPr>
        <w:jc w:val="both"/>
        <w:rPr>
          <w:rFonts w:ascii="Book Antiqua" w:hAnsi="Book Antiqua" w:cstheme="minorHAnsi"/>
          <w:sz w:val="24"/>
          <w:szCs w:val="24"/>
          <w:lang w:val="bg-BG"/>
        </w:rPr>
      </w:pPr>
      <w:r w:rsidRPr="00FC6505">
        <w:rPr>
          <w:rFonts w:ascii="Book Antiqua" w:hAnsi="Book Antiqua" w:cstheme="minorHAnsi"/>
          <w:sz w:val="24"/>
          <w:szCs w:val="24"/>
          <w:lang w:val="bg-BG"/>
        </w:rPr>
        <w:t xml:space="preserve">Копие от </w:t>
      </w:r>
      <w:r w:rsidR="00197940" w:rsidRPr="00FC6505">
        <w:rPr>
          <w:rFonts w:ascii="Book Antiqua" w:hAnsi="Book Antiqua" w:cstheme="minorHAnsi"/>
          <w:sz w:val="24"/>
          <w:szCs w:val="24"/>
          <w:lang w:val="bg-BG"/>
        </w:rPr>
        <w:t xml:space="preserve">Протокол/Акт (Образец 19) за Извършени СМР, придружен от </w:t>
      </w:r>
      <w:proofErr w:type="spellStart"/>
      <w:r w:rsidR="00197940" w:rsidRPr="00FC6505">
        <w:rPr>
          <w:rFonts w:ascii="Book Antiqua" w:hAnsi="Book Antiqua" w:cstheme="minorHAnsi"/>
          <w:sz w:val="24"/>
          <w:szCs w:val="24"/>
          <w:lang w:val="bg-BG"/>
        </w:rPr>
        <w:t>заменителна</w:t>
      </w:r>
      <w:proofErr w:type="spellEnd"/>
      <w:r w:rsidR="00197940" w:rsidRPr="00FC6505">
        <w:rPr>
          <w:rFonts w:ascii="Book Antiqua" w:hAnsi="Book Antiqua" w:cstheme="minorHAnsi"/>
          <w:sz w:val="24"/>
          <w:szCs w:val="24"/>
          <w:lang w:val="bg-BG"/>
        </w:rPr>
        <w:t xml:space="preserve"> таблица (образец на НДЕФ</w:t>
      </w:r>
      <w:r w:rsidRPr="00FC6505">
        <w:rPr>
          <w:rFonts w:ascii="Book Antiqua" w:hAnsi="Book Antiqua" w:cstheme="minorHAnsi"/>
          <w:sz w:val="24"/>
          <w:szCs w:val="24"/>
          <w:lang w:val="bg-BG"/>
        </w:rPr>
        <w:t xml:space="preserve"> в оригинал</w:t>
      </w:r>
      <w:r w:rsidR="00197940" w:rsidRPr="00FC6505">
        <w:rPr>
          <w:rFonts w:ascii="Book Antiqua" w:hAnsi="Book Antiqua" w:cstheme="minorHAnsi"/>
          <w:sz w:val="24"/>
          <w:szCs w:val="24"/>
          <w:lang w:val="bg-BG"/>
        </w:rPr>
        <w:t>)</w:t>
      </w:r>
      <w:r w:rsidRPr="00FC6505">
        <w:rPr>
          <w:rFonts w:ascii="Book Antiqua" w:hAnsi="Book Antiqua" w:cstheme="minorHAnsi"/>
          <w:sz w:val="24"/>
          <w:szCs w:val="24"/>
          <w:lang w:val="bg-BG"/>
        </w:rPr>
        <w:t>;</w:t>
      </w:r>
    </w:p>
    <w:p w14:paraId="74160ACB" w14:textId="1BFB6F7C" w:rsidR="002B4A00" w:rsidRPr="00FC6505" w:rsidRDefault="00765583" w:rsidP="002B4A00">
      <w:pPr>
        <w:numPr>
          <w:ilvl w:val="0"/>
          <w:numId w:val="3"/>
        </w:numPr>
        <w:spacing w:line="240" w:lineRule="auto"/>
        <w:jc w:val="both"/>
        <w:rPr>
          <w:rFonts w:ascii="Book Antiqua" w:hAnsi="Book Antiqua" w:cstheme="minorHAnsi"/>
          <w:sz w:val="24"/>
          <w:szCs w:val="24"/>
          <w:lang w:val="bg-BG"/>
        </w:rPr>
      </w:pPr>
      <w:r w:rsidRPr="00FC6505">
        <w:rPr>
          <w:rFonts w:ascii="Book Antiqua" w:hAnsi="Book Antiqua" w:cstheme="minorHAnsi"/>
          <w:sz w:val="24"/>
          <w:szCs w:val="24"/>
          <w:lang w:val="bg-BG"/>
        </w:rPr>
        <w:t xml:space="preserve">Копия </w:t>
      </w:r>
      <w:r w:rsidR="00016BD8" w:rsidRPr="00FC6505">
        <w:rPr>
          <w:rFonts w:ascii="Book Antiqua" w:hAnsi="Book Antiqua" w:cstheme="minorHAnsi"/>
          <w:sz w:val="24"/>
          <w:szCs w:val="24"/>
          <w:lang w:val="bg-BG"/>
        </w:rPr>
        <w:t>на д</w:t>
      </w:r>
      <w:r w:rsidRPr="00FC6505">
        <w:rPr>
          <w:rFonts w:ascii="Book Antiqua" w:hAnsi="Book Antiqua"/>
          <w:sz w:val="24"/>
          <w:szCs w:val="24"/>
          <w:lang w:val="bg-BG"/>
        </w:rPr>
        <w:t xml:space="preserve">екларации по Наредба №РД-02-20-1 от 5 февруари 2015 г. </w:t>
      </w:r>
      <w:r w:rsidR="002B4A00" w:rsidRPr="00FC6505">
        <w:rPr>
          <w:rFonts w:ascii="Book Antiqua" w:hAnsi="Book Antiqua" w:cstheme="minorHAnsi"/>
          <w:sz w:val="24"/>
          <w:szCs w:val="24"/>
          <w:lang w:val="bg-BG"/>
        </w:rPr>
        <w:t xml:space="preserve">за съответствие на </w:t>
      </w:r>
      <w:r w:rsidR="00016BD8" w:rsidRPr="00FC6505">
        <w:rPr>
          <w:rFonts w:ascii="Book Antiqua" w:hAnsi="Book Antiqua" w:cstheme="minorHAnsi"/>
          <w:sz w:val="24"/>
          <w:szCs w:val="24"/>
          <w:lang w:val="bg-BG"/>
        </w:rPr>
        <w:t>основните</w:t>
      </w:r>
      <w:r w:rsidR="002B4A00" w:rsidRPr="00FC6505">
        <w:rPr>
          <w:rFonts w:ascii="Book Antiqua" w:hAnsi="Book Antiqua" w:cstheme="minorHAnsi"/>
          <w:sz w:val="24"/>
          <w:szCs w:val="24"/>
          <w:lang w:val="bg-BG"/>
        </w:rPr>
        <w:t xml:space="preserve"> материали по позициите от Акт - образец  №19;</w:t>
      </w:r>
    </w:p>
    <w:p w14:paraId="0CA8F706" w14:textId="77777777" w:rsidR="002B4A00" w:rsidRPr="00474DD1" w:rsidRDefault="002B4A00" w:rsidP="002B4A00">
      <w:pPr>
        <w:numPr>
          <w:ilvl w:val="0"/>
          <w:numId w:val="3"/>
        </w:numPr>
        <w:spacing w:line="240" w:lineRule="auto"/>
        <w:jc w:val="both"/>
        <w:rPr>
          <w:rFonts w:ascii="Book Antiqua" w:hAnsi="Book Antiqua" w:cstheme="minorHAnsi"/>
          <w:sz w:val="24"/>
          <w:szCs w:val="24"/>
          <w:lang w:val="bg-BG"/>
        </w:rPr>
      </w:pPr>
      <w:r w:rsidRPr="00474DD1">
        <w:rPr>
          <w:rFonts w:ascii="Book Antiqua" w:hAnsi="Book Antiqua" w:cstheme="minorHAnsi"/>
          <w:sz w:val="24"/>
          <w:szCs w:val="24"/>
          <w:lang w:val="bg-BG"/>
        </w:rPr>
        <w:t xml:space="preserve"> Други (паспорти на котел и др.);</w:t>
      </w:r>
    </w:p>
    <w:p w14:paraId="15B9E884" w14:textId="78DD77DF" w:rsidR="007B5483" w:rsidRPr="00474DD1" w:rsidRDefault="007B5483" w:rsidP="002B4A00">
      <w:pPr>
        <w:spacing w:after="0" w:line="240" w:lineRule="auto"/>
        <w:jc w:val="both"/>
        <w:rPr>
          <w:rFonts w:ascii="Book Antiqua" w:hAnsi="Book Antiqua" w:cstheme="minorHAnsi"/>
          <w:b/>
          <w:sz w:val="24"/>
          <w:szCs w:val="24"/>
          <w:lang w:val="bg-BG"/>
        </w:rPr>
      </w:pPr>
      <w:r w:rsidRPr="00474DD1">
        <w:rPr>
          <w:rFonts w:ascii="Book Antiqua" w:hAnsi="Book Antiqua" w:cstheme="minorHAnsi"/>
          <w:b/>
          <w:bCs/>
          <w:sz w:val="24"/>
          <w:szCs w:val="24"/>
          <w:lang w:val="bg-BG"/>
        </w:rPr>
        <w:t xml:space="preserve">Забележка: </w:t>
      </w:r>
      <w:r w:rsidR="008611E5" w:rsidRPr="00474DD1">
        <w:rPr>
          <w:rFonts w:ascii="Book Antiqua" w:hAnsi="Book Antiqua" w:cstheme="minorHAnsi"/>
          <w:sz w:val="24"/>
          <w:szCs w:val="24"/>
          <w:lang w:val="bg-BG"/>
        </w:rPr>
        <w:t xml:space="preserve">Освен на хартия, оригиналните документи могат да се представят и като електронни документи, подписани с КЕП. </w:t>
      </w:r>
      <w:r w:rsidRPr="00474DD1">
        <w:rPr>
          <w:rFonts w:ascii="Book Antiqua" w:hAnsi="Book Antiqua" w:cstheme="minorHAnsi"/>
          <w:sz w:val="24"/>
          <w:szCs w:val="24"/>
          <w:lang w:val="bg-BG"/>
        </w:rPr>
        <w:t xml:space="preserve">Всички копия на изискваните документи, освен ако не е указано че се изискват в оригинал, </w:t>
      </w:r>
      <w:r w:rsidR="001D76D0" w:rsidRPr="00474DD1">
        <w:rPr>
          <w:rFonts w:ascii="Book Antiqua" w:hAnsi="Book Antiqua" w:cstheme="minorHAnsi"/>
          <w:sz w:val="24"/>
          <w:szCs w:val="24"/>
          <w:lang w:val="bg-BG"/>
        </w:rPr>
        <w:t>могат да се представят и като  електронен документ или сканирано копие, заверено с електронен подпис.</w:t>
      </w:r>
    </w:p>
    <w:p w14:paraId="78B24C88" w14:textId="77777777" w:rsidR="00D53CE9" w:rsidRDefault="00D53CE9" w:rsidP="00F208A7">
      <w:pPr>
        <w:spacing w:line="240" w:lineRule="auto"/>
        <w:rPr>
          <w:rFonts w:ascii="Book Antiqua" w:hAnsi="Book Antiqua"/>
          <w:b/>
          <w:bCs/>
          <w:iCs/>
          <w:sz w:val="24"/>
          <w:szCs w:val="24"/>
          <w:u w:val="single"/>
          <w:lang w:val="bg-BG"/>
        </w:rPr>
      </w:pPr>
      <w:bookmarkStart w:id="0" w:name="_Hlk127219700"/>
    </w:p>
    <w:p w14:paraId="7E811BA0" w14:textId="77777777" w:rsidR="00F208A7" w:rsidRDefault="00F208A7" w:rsidP="00F208A7">
      <w:pPr>
        <w:spacing w:line="240" w:lineRule="auto"/>
        <w:rPr>
          <w:rFonts w:ascii="Book Antiqua" w:hAnsi="Book Antiqua"/>
          <w:b/>
          <w:bCs/>
          <w:iCs/>
          <w:sz w:val="24"/>
          <w:szCs w:val="24"/>
          <w:u w:val="single"/>
          <w:lang w:val="bg-BG"/>
        </w:rPr>
      </w:pPr>
    </w:p>
    <w:p w14:paraId="3A0DC4FB" w14:textId="77777777" w:rsidR="00F208A7" w:rsidRPr="00474DD1" w:rsidRDefault="00F208A7" w:rsidP="00F208A7">
      <w:pPr>
        <w:spacing w:line="240" w:lineRule="auto"/>
        <w:rPr>
          <w:rFonts w:ascii="Book Antiqua" w:hAnsi="Book Antiqua"/>
          <w:sz w:val="24"/>
          <w:szCs w:val="24"/>
          <w:lang w:val="bg-BG"/>
        </w:rPr>
      </w:pPr>
    </w:p>
    <w:p w14:paraId="0B578746" w14:textId="76058609" w:rsidR="002A0E4A" w:rsidRPr="00474DD1" w:rsidRDefault="002A0E4A" w:rsidP="00D4669A">
      <w:pPr>
        <w:spacing w:line="240" w:lineRule="auto"/>
        <w:rPr>
          <w:rFonts w:ascii="Book Antiqua" w:hAnsi="Book Antiqua" w:cs="Calibri-BoldItalic"/>
          <w:b/>
          <w:bCs/>
          <w:iCs/>
          <w:sz w:val="24"/>
          <w:szCs w:val="24"/>
          <w:u w:val="single"/>
          <w:lang w:val="bg-BG"/>
        </w:rPr>
      </w:pPr>
      <w:bookmarkStart w:id="1" w:name="_Hlk127219719"/>
      <w:bookmarkEnd w:id="0"/>
      <w:r w:rsidRPr="00474DD1">
        <w:rPr>
          <w:rFonts w:ascii="Book Antiqua" w:hAnsi="Book Antiqua" w:cs="Calibri-BoldItalic"/>
          <w:b/>
          <w:bCs/>
          <w:iCs/>
          <w:sz w:val="24"/>
          <w:szCs w:val="24"/>
          <w:u w:val="single"/>
          <w:lang w:val="bg-BG"/>
        </w:rPr>
        <w:lastRenderedPageBreak/>
        <w:t>Документи след осъществяване на плащане</w:t>
      </w:r>
      <w:r w:rsidR="00F208A7">
        <w:rPr>
          <w:rFonts w:ascii="Book Antiqua" w:hAnsi="Book Antiqua" w:cs="Calibri-BoldItalic"/>
          <w:b/>
          <w:bCs/>
          <w:iCs/>
          <w:sz w:val="24"/>
          <w:szCs w:val="24"/>
          <w:u w:val="single"/>
          <w:lang w:val="bg-BG"/>
        </w:rPr>
        <w:t xml:space="preserve"> по проекта</w:t>
      </w:r>
      <w:r w:rsidRPr="00474DD1">
        <w:rPr>
          <w:rFonts w:ascii="Book Antiqua" w:hAnsi="Book Antiqua" w:cs="Calibri-BoldItalic"/>
          <w:b/>
          <w:bCs/>
          <w:iCs/>
          <w:sz w:val="24"/>
          <w:szCs w:val="24"/>
          <w:u w:val="single"/>
          <w:lang w:val="bg-BG"/>
        </w:rPr>
        <w:t>:</w:t>
      </w:r>
    </w:p>
    <w:p w14:paraId="03ADED66" w14:textId="77777777" w:rsidR="002A0E4A" w:rsidRPr="00474DD1" w:rsidRDefault="002A0E4A" w:rsidP="00D4669A">
      <w:pPr>
        <w:spacing w:before="240" w:line="240" w:lineRule="auto"/>
        <w:jc w:val="both"/>
        <w:rPr>
          <w:rFonts w:ascii="Book Antiqua" w:hAnsi="Book Antiqua"/>
          <w:iCs/>
          <w:color w:val="000000"/>
          <w:sz w:val="24"/>
          <w:szCs w:val="24"/>
          <w:u w:val="single"/>
          <w:lang w:val="bg-BG"/>
        </w:rPr>
      </w:pPr>
      <w:r w:rsidRPr="00474DD1">
        <w:rPr>
          <w:rFonts w:ascii="Book Antiqua" w:hAnsi="Book Antiqua"/>
          <w:iCs/>
          <w:color w:val="000000"/>
          <w:sz w:val="24"/>
          <w:szCs w:val="24"/>
          <w:u w:val="single"/>
          <w:lang w:val="bg-BG"/>
        </w:rPr>
        <w:t>В срок до 10 дни след получено плащане от страна на НДЕФ</w:t>
      </w:r>
      <w:r w:rsidRPr="00474DD1">
        <w:rPr>
          <w:rFonts w:ascii="Book Antiqua" w:hAnsi="Book Antiqua"/>
          <w:iCs/>
          <w:color w:val="000000"/>
          <w:sz w:val="24"/>
          <w:szCs w:val="24"/>
          <w:u w:val="single"/>
          <w:lang w:val="ru-RU"/>
        </w:rPr>
        <w:t>,</w:t>
      </w:r>
      <w:r w:rsidRPr="00474DD1">
        <w:rPr>
          <w:rFonts w:ascii="Book Antiqua" w:hAnsi="Book Antiqua"/>
          <w:iCs/>
          <w:color w:val="000000"/>
          <w:sz w:val="24"/>
          <w:szCs w:val="24"/>
          <w:u w:val="single"/>
          <w:lang w:val="bg-BG"/>
        </w:rPr>
        <w:t xml:space="preserve"> се представят следните документи:</w:t>
      </w:r>
    </w:p>
    <w:p w14:paraId="42790DD0" w14:textId="77777777" w:rsidR="002A0E4A" w:rsidRPr="00474DD1" w:rsidRDefault="002A0E4A" w:rsidP="00D4669A">
      <w:pPr>
        <w:pStyle w:val="ListParagraph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Book Antiqua" w:hAnsi="Book Antiqua" w:cstheme="minorHAnsi"/>
          <w:sz w:val="24"/>
          <w:szCs w:val="24"/>
          <w:lang w:val="bg-BG"/>
        </w:rPr>
      </w:pPr>
      <w:r w:rsidRPr="00474DD1">
        <w:rPr>
          <w:rFonts w:ascii="Book Antiqua" w:hAnsi="Book Antiqua"/>
          <w:color w:val="000000"/>
          <w:sz w:val="24"/>
          <w:szCs w:val="24"/>
          <w:lang w:val="bg-BG"/>
        </w:rPr>
        <w:t>1</w:t>
      </w:r>
      <w:r w:rsidRPr="00474DD1">
        <w:rPr>
          <w:rFonts w:ascii="Book Antiqua" w:hAnsi="Book Antiqua" w:cstheme="minorHAnsi"/>
          <w:sz w:val="24"/>
          <w:szCs w:val="24"/>
          <w:lang w:val="bg-BG"/>
        </w:rPr>
        <w:t>.Платежни нареждания за всички плащания към изпълнителите, придружени с копие от съответното банково извлечение.</w:t>
      </w:r>
    </w:p>
    <w:p w14:paraId="25C6666F" w14:textId="45EF41EB" w:rsidR="002A0E4A" w:rsidRPr="00474DD1" w:rsidRDefault="002A0E4A" w:rsidP="00FB592B">
      <w:pPr>
        <w:pStyle w:val="ListParagraph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Book Antiqua" w:hAnsi="Book Antiqua" w:cstheme="minorHAnsi"/>
          <w:sz w:val="24"/>
          <w:szCs w:val="24"/>
          <w:lang w:val="bg-BG"/>
        </w:rPr>
      </w:pPr>
      <w:r w:rsidRPr="00474DD1">
        <w:rPr>
          <w:rFonts w:ascii="Book Antiqua" w:hAnsi="Book Antiqua" w:cstheme="minorHAnsi"/>
          <w:sz w:val="24"/>
          <w:szCs w:val="24"/>
          <w:lang w:val="bg-BG"/>
        </w:rPr>
        <w:t>2. Документи за деклариране на ДДС (за месеците, в които фактурите са включени  в дневника за покупките) - представят в срок до 20-то число на месеца, следващ последно плащане.</w:t>
      </w:r>
    </w:p>
    <w:p w14:paraId="0F2E96FD" w14:textId="1573529F" w:rsidR="002A0E4A" w:rsidRPr="00474DD1" w:rsidRDefault="002A0E4A" w:rsidP="00FB592B">
      <w:pPr>
        <w:pStyle w:val="ListParagraph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Book Antiqua" w:hAnsi="Book Antiqua" w:cstheme="minorHAnsi"/>
          <w:sz w:val="24"/>
          <w:szCs w:val="24"/>
          <w:lang w:val="bg-BG"/>
        </w:rPr>
      </w:pPr>
      <w:r w:rsidRPr="00474DD1">
        <w:rPr>
          <w:rFonts w:ascii="Book Antiqua" w:hAnsi="Book Antiqua" w:cstheme="minorHAnsi"/>
          <w:sz w:val="24"/>
          <w:szCs w:val="24"/>
          <w:lang w:val="bg-BG"/>
        </w:rPr>
        <w:t>2.1.Дневник на покупките;</w:t>
      </w:r>
    </w:p>
    <w:p w14:paraId="09631A31" w14:textId="5C8FD88C" w:rsidR="002A0E4A" w:rsidRPr="00474DD1" w:rsidRDefault="002A0E4A" w:rsidP="00FB592B">
      <w:pPr>
        <w:pStyle w:val="ListParagraph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Book Antiqua" w:hAnsi="Book Antiqua" w:cstheme="minorHAnsi"/>
          <w:sz w:val="24"/>
          <w:szCs w:val="24"/>
          <w:lang w:val="bg-BG"/>
        </w:rPr>
      </w:pPr>
      <w:r w:rsidRPr="00474DD1">
        <w:rPr>
          <w:rFonts w:ascii="Book Antiqua" w:hAnsi="Book Antiqua" w:cstheme="minorHAnsi"/>
          <w:sz w:val="24"/>
          <w:szCs w:val="24"/>
          <w:lang w:val="bg-BG"/>
        </w:rPr>
        <w:t>2.2.Справка-Декларация за данък върху добавената стойност;</w:t>
      </w:r>
    </w:p>
    <w:p w14:paraId="39F078B5" w14:textId="49EEC041" w:rsidR="002A0E4A" w:rsidRPr="00474DD1" w:rsidRDefault="00F208A7" w:rsidP="00FB592B">
      <w:pPr>
        <w:pStyle w:val="ListParagraph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Book Antiqua" w:hAnsi="Book Antiqua" w:cstheme="minorHAnsi"/>
          <w:sz w:val="24"/>
          <w:szCs w:val="24"/>
          <w:lang w:val="bg-BG"/>
        </w:rPr>
      </w:pPr>
      <w:r>
        <w:rPr>
          <w:rFonts w:ascii="Book Antiqua" w:hAnsi="Book Antiqua" w:cstheme="minorHAnsi"/>
          <w:sz w:val="24"/>
          <w:szCs w:val="24"/>
          <w:lang w:val="bg-BG"/>
        </w:rPr>
        <w:t>2</w:t>
      </w:r>
      <w:r w:rsidR="002A0E4A" w:rsidRPr="00474DD1">
        <w:rPr>
          <w:rFonts w:ascii="Book Antiqua" w:hAnsi="Book Antiqua" w:cstheme="minorHAnsi"/>
          <w:sz w:val="24"/>
          <w:szCs w:val="24"/>
          <w:lang w:val="bg-BG"/>
        </w:rPr>
        <w:t>.3. Уведомление за приемане на справката за ДДС от НАП;</w:t>
      </w:r>
    </w:p>
    <w:p w14:paraId="762EF858" w14:textId="77777777" w:rsidR="00D53CE9" w:rsidRPr="00474DD1" w:rsidRDefault="00D53CE9" w:rsidP="00D53CE9">
      <w:pPr>
        <w:ind w:left="720"/>
        <w:rPr>
          <w:rFonts w:ascii="Book Antiqua" w:hAnsi="Book Antiqua"/>
          <w:sz w:val="24"/>
          <w:szCs w:val="24"/>
          <w:lang w:val="bg-BG"/>
        </w:rPr>
      </w:pPr>
    </w:p>
    <w:p w14:paraId="2615099F" w14:textId="01A73D05" w:rsidR="002A0E4A" w:rsidRPr="00474DD1" w:rsidRDefault="002A0E4A" w:rsidP="002A0E4A">
      <w:pPr>
        <w:rPr>
          <w:rFonts w:ascii="Book Antiqua" w:hAnsi="Book Antiqua"/>
          <w:iCs/>
          <w:sz w:val="24"/>
          <w:szCs w:val="24"/>
          <w:u w:val="single"/>
          <w:lang w:val="ru-RU"/>
        </w:rPr>
      </w:pPr>
      <w:r w:rsidRPr="00474DD1">
        <w:rPr>
          <w:rFonts w:ascii="Book Antiqua" w:hAnsi="Book Antiqua"/>
          <w:sz w:val="24"/>
          <w:szCs w:val="24"/>
          <w:lang w:val="bg-BG"/>
        </w:rPr>
        <w:t xml:space="preserve"> </w:t>
      </w:r>
      <w:r w:rsidRPr="00474DD1">
        <w:rPr>
          <w:rFonts w:ascii="Book Antiqua" w:hAnsi="Book Antiqua"/>
          <w:b/>
          <w:bCs/>
          <w:iCs/>
          <w:sz w:val="24"/>
          <w:szCs w:val="24"/>
          <w:u w:val="single"/>
          <w:lang w:val="ru-RU"/>
        </w:rPr>
        <w:t>Счетоводни справки за отразяване на разходо-оправдателните документи в счетоводството на Бенефециера</w:t>
      </w:r>
      <w:r w:rsidRPr="00474DD1">
        <w:rPr>
          <w:rFonts w:ascii="Book Antiqua" w:hAnsi="Book Antiqua"/>
          <w:iCs/>
          <w:sz w:val="24"/>
          <w:szCs w:val="24"/>
          <w:u w:val="single"/>
          <w:lang w:val="ru-RU"/>
        </w:rPr>
        <w:t>:</w:t>
      </w:r>
    </w:p>
    <w:p w14:paraId="101ED53B" w14:textId="685EC458" w:rsidR="002A0E4A" w:rsidRPr="00474DD1" w:rsidRDefault="002A0E4A" w:rsidP="00FB592B">
      <w:pPr>
        <w:pStyle w:val="ListParagraph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Book Antiqua" w:hAnsi="Book Antiqua" w:cstheme="minorHAnsi"/>
          <w:sz w:val="24"/>
          <w:szCs w:val="24"/>
          <w:lang w:val="bg-BG"/>
        </w:rPr>
      </w:pPr>
      <w:r w:rsidRPr="00474DD1">
        <w:rPr>
          <w:rFonts w:ascii="Book Antiqua" w:hAnsi="Book Antiqua"/>
          <w:sz w:val="24"/>
          <w:szCs w:val="24"/>
          <w:lang w:val="ru-RU"/>
        </w:rPr>
        <w:t>1</w:t>
      </w:r>
      <w:r w:rsidRPr="00474DD1">
        <w:rPr>
          <w:rFonts w:ascii="Book Antiqua" w:hAnsi="Book Antiqua" w:cstheme="minorHAnsi"/>
          <w:sz w:val="24"/>
          <w:szCs w:val="24"/>
          <w:lang w:val="bg-BG"/>
        </w:rPr>
        <w:t>.Извадка (копие) от инвентарната книг</w:t>
      </w:r>
      <w:r w:rsidR="00846BBC" w:rsidRPr="00474DD1">
        <w:rPr>
          <w:rFonts w:ascii="Book Antiqua" w:hAnsi="Book Antiqua" w:cstheme="minorHAnsi"/>
          <w:sz w:val="24"/>
          <w:szCs w:val="24"/>
          <w:lang w:val="bg-BG"/>
        </w:rPr>
        <w:t>а</w:t>
      </w:r>
      <w:r w:rsidRPr="00474DD1">
        <w:rPr>
          <w:rFonts w:ascii="Book Antiqua" w:hAnsi="Book Antiqua" w:cstheme="minorHAnsi"/>
          <w:sz w:val="24"/>
          <w:szCs w:val="24"/>
          <w:lang w:val="bg-BG"/>
        </w:rPr>
        <w:t xml:space="preserve">; </w:t>
      </w:r>
    </w:p>
    <w:p w14:paraId="09E70251" w14:textId="32498350" w:rsidR="002A0E4A" w:rsidRPr="00474DD1" w:rsidRDefault="002A0E4A" w:rsidP="00FB592B">
      <w:pPr>
        <w:pStyle w:val="ListParagraph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Book Antiqua" w:hAnsi="Book Antiqua" w:cstheme="minorHAnsi"/>
          <w:sz w:val="24"/>
          <w:szCs w:val="24"/>
          <w:lang w:val="bg-BG"/>
        </w:rPr>
      </w:pPr>
      <w:r w:rsidRPr="00474DD1">
        <w:rPr>
          <w:rFonts w:ascii="Book Antiqua" w:hAnsi="Book Antiqua" w:cstheme="minorHAnsi"/>
          <w:sz w:val="24"/>
          <w:szCs w:val="24"/>
          <w:lang w:val="bg-BG"/>
        </w:rPr>
        <w:t>2. Извадка от счетоводната система за заприходяване на новопридобитите/ подобрени активи, резултат от изпълнението на</w:t>
      </w:r>
      <w:r w:rsidR="00846BBC" w:rsidRPr="00474DD1">
        <w:rPr>
          <w:rFonts w:ascii="Book Antiqua" w:hAnsi="Book Antiqua" w:cstheme="minorHAnsi"/>
          <w:sz w:val="24"/>
          <w:szCs w:val="24"/>
          <w:lang w:val="bg-BG"/>
        </w:rPr>
        <w:t xml:space="preserve"> проекта;</w:t>
      </w:r>
    </w:p>
    <w:p w14:paraId="7E5094A5" w14:textId="2DB3F29C" w:rsidR="002A0E4A" w:rsidRPr="00474DD1" w:rsidRDefault="00846BBC" w:rsidP="00FB592B">
      <w:pPr>
        <w:pStyle w:val="ListParagraph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Book Antiqua" w:hAnsi="Book Antiqua" w:cstheme="minorHAnsi"/>
          <w:sz w:val="24"/>
          <w:szCs w:val="24"/>
          <w:lang w:val="bg-BG"/>
        </w:rPr>
      </w:pPr>
      <w:r w:rsidRPr="00474DD1">
        <w:rPr>
          <w:rFonts w:ascii="Book Antiqua" w:hAnsi="Book Antiqua" w:cstheme="minorHAnsi"/>
          <w:sz w:val="24"/>
          <w:szCs w:val="24"/>
          <w:lang w:val="bg-BG"/>
        </w:rPr>
        <w:t>3. Амортизационен план;</w:t>
      </w:r>
    </w:p>
    <w:p w14:paraId="7463791F" w14:textId="658EFBA0" w:rsidR="002A0E4A" w:rsidRPr="00474DD1" w:rsidRDefault="002A0E4A" w:rsidP="00FB592B">
      <w:pPr>
        <w:pStyle w:val="ListParagraph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Book Antiqua" w:hAnsi="Book Antiqua" w:cstheme="minorHAnsi"/>
          <w:sz w:val="24"/>
          <w:szCs w:val="24"/>
          <w:lang w:val="bg-BG"/>
        </w:rPr>
      </w:pPr>
      <w:r w:rsidRPr="00474DD1">
        <w:rPr>
          <w:rFonts w:ascii="Book Antiqua" w:hAnsi="Book Antiqua" w:cstheme="minorHAnsi"/>
          <w:sz w:val="24"/>
          <w:szCs w:val="24"/>
          <w:lang w:val="bg-BG"/>
        </w:rPr>
        <w:t xml:space="preserve">4. Документи доказващи получаването и освобождаването на гаранциите за добро изпълнение, </w:t>
      </w:r>
      <w:r w:rsidR="00D53CE9" w:rsidRPr="00474DD1">
        <w:rPr>
          <w:rFonts w:ascii="Book Antiqua" w:hAnsi="Book Antiqua" w:cstheme="minorHAnsi"/>
          <w:sz w:val="24"/>
          <w:szCs w:val="24"/>
          <w:lang w:val="bg-BG"/>
        </w:rPr>
        <w:t>съгласно договора с Изпълнителя</w:t>
      </w:r>
      <w:r w:rsidRPr="00474DD1">
        <w:rPr>
          <w:rFonts w:ascii="Book Antiqua" w:hAnsi="Book Antiqua" w:cstheme="minorHAnsi"/>
          <w:sz w:val="24"/>
          <w:szCs w:val="24"/>
          <w:lang w:val="bg-BG"/>
        </w:rPr>
        <w:t>.</w:t>
      </w:r>
    </w:p>
    <w:bookmarkEnd w:id="1"/>
    <w:p w14:paraId="6F2A0DCD" w14:textId="77777777" w:rsidR="002B4A00" w:rsidRPr="00474DD1" w:rsidRDefault="002B4A00" w:rsidP="00D53CE9">
      <w:pPr>
        <w:pStyle w:val="ListParagraph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Book Antiqua" w:hAnsi="Book Antiqua" w:cstheme="minorHAnsi"/>
          <w:sz w:val="24"/>
          <w:szCs w:val="24"/>
          <w:lang w:val="ru-RU"/>
        </w:rPr>
      </w:pPr>
    </w:p>
    <w:p w14:paraId="3B605D5F" w14:textId="77777777" w:rsidR="002B4A00" w:rsidRPr="00474DD1" w:rsidRDefault="002B4A00" w:rsidP="00D53CE9">
      <w:pPr>
        <w:pStyle w:val="ListParagraph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Book Antiqua" w:hAnsi="Book Antiqua" w:cstheme="minorHAnsi"/>
          <w:b/>
          <w:bCs/>
          <w:sz w:val="24"/>
          <w:szCs w:val="24"/>
          <w:lang w:val="ru-RU"/>
        </w:rPr>
      </w:pPr>
      <w:r w:rsidRPr="00474DD1">
        <w:rPr>
          <w:rFonts w:ascii="Book Antiqua" w:hAnsi="Book Antiqua" w:cstheme="minorHAnsi"/>
          <w:b/>
          <w:bCs/>
          <w:sz w:val="24"/>
          <w:szCs w:val="24"/>
          <w:lang w:val="ru-RU"/>
        </w:rPr>
        <w:t>Необходими документи за окончателно приключване на проекта:</w:t>
      </w:r>
    </w:p>
    <w:p w14:paraId="7AEACE90" w14:textId="77777777" w:rsidR="002B4A00" w:rsidRPr="00474DD1" w:rsidRDefault="002B4A00" w:rsidP="00D53CE9">
      <w:pPr>
        <w:pStyle w:val="ListParagraph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Book Antiqua" w:hAnsi="Book Antiqua" w:cstheme="minorHAnsi"/>
          <w:b/>
          <w:bCs/>
          <w:sz w:val="24"/>
          <w:szCs w:val="24"/>
          <w:lang w:val="ru-RU"/>
        </w:rPr>
      </w:pPr>
    </w:p>
    <w:p w14:paraId="1D036E57" w14:textId="6DB3C611" w:rsidR="009F407F" w:rsidRPr="00474DD1" w:rsidRDefault="002B4A00" w:rsidP="00D53CE9">
      <w:pPr>
        <w:pStyle w:val="ListParagraph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Book Antiqua" w:hAnsi="Book Antiqua" w:cstheme="minorHAnsi"/>
          <w:sz w:val="24"/>
          <w:szCs w:val="24"/>
        </w:rPr>
      </w:pPr>
      <w:r w:rsidRPr="00474DD1">
        <w:rPr>
          <w:rFonts w:ascii="Book Antiqua" w:hAnsi="Book Antiqua" w:cstheme="minorHAnsi"/>
          <w:sz w:val="24"/>
          <w:szCs w:val="24"/>
          <w:lang w:val="bg-BG"/>
        </w:rPr>
        <w:t>1.</w:t>
      </w:r>
      <w:r w:rsidRPr="00474DD1">
        <w:rPr>
          <w:rFonts w:ascii="Book Antiqua" w:hAnsi="Book Antiqua" w:cstheme="minorHAnsi"/>
          <w:sz w:val="24"/>
          <w:szCs w:val="24"/>
          <w:lang w:val="ru-RU"/>
        </w:rPr>
        <w:t xml:space="preserve"> </w:t>
      </w:r>
      <w:r w:rsidR="002A0E4A" w:rsidRPr="00474DD1">
        <w:rPr>
          <w:rFonts w:ascii="Book Antiqua" w:hAnsi="Book Antiqua" w:cstheme="minorHAnsi"/>
          <w:sz w:val="24"/>
          <w:szCs w:val="24"/>
          <w:lang w:val="bg-BG"/>
        </w:rPr>
        <w:t xml:space="preserve">Копие от </w:t>
      </w:r>
      <w:r w:rsidR="0093252D" w:rsidRPr="00474DD1">
        <w:rPr>
          <w:rFonts w:ascii="Book Antiqua" w:hAnsi="Book Antiqua" w:cstheme="minorHAnsi"/>
          <w:sz w:val="24"/>
          <w:szCs w:val="24"/>
          <w:lang w:val="ru-RU"/>
        </w:rPr>
        <w:t>Удост</w:t>
      </w:r>
      <w:r w:rsidR="007D0A62">
        <w:rPr>
          <w:rFonts w:ascii="Book Antiqua" w:hAnsi="Book Antiqua" w:cstheme="minorHAnsi"/>
          <w:sz w:val="24"/>
          <w:szCs w:val="24"/>
          <w:lang w:val="ru-RU"/>
        </w:rPr>
        <w:t>о</w:t>
      </w:r>
      <w:r w:rsidR="0093252D" w:rsidRPr="00474DD1">
        <w:rPr>
          <w:rFonts w:ascii="Book Antiqua" w:hAnsi="Book Antiqua" w:cstheme="minorHAnsi"/>
          <w:sz w:val="24"/>
          <w:szCs w:val="24"/>
          <w:lang w:val="ru-RU"/>
        </w:rPr>
        <w:t>верение</w:t>
      </w:r>
      <w:r w:rsidRPr="00474DD1">
        <w:rPr>
          <w:rFonts w:ascii="Book Antiqua" w:hAnsi="Book Antiqua" w:cstheme="minorHAnsi"/>
          <w:sz w:val="24"/>
          <w:szCs w:val="24"/>
          <w:lang w:val="ru-RU"/>
        </w:rPr>
        <w:t xml:space="preserve"> за въвеждане в експлоатация;</w:t>
      </w:r>
    </w:p>
    <w:p w14:paraId="70C3DBBE" w14:textId="2D89A605" w:rsidR="002A0E4A" w:rsidRPr="00FC6505" w:rsidRDefault="002B4A00" w:rsidP="00D53CE9">
      <w:pPr>
        <w:pStyle w:val="ListParagraph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Book Antiqua" w:hAnsi="Book Antiqua" w:cstheme="minorHAnsi"/>
          <w:sz w:val="24"/>
          <w:szCs w:val="24"/>
          <w:lang w:val="ru-RU"/>
        </w:rPr>
      </w:pPr>
      <w:r w:rsidRPr="00FC6505">
        <w:rPr>
          <w:rFonts w:ascii="Book Antiqua" w:hAnsi="Book Antiqua" w:cstheme="minorHAnsi"/>
          <w:sz w:val="24"/>
          <w:szCs w:val="24"/>
          <w:lang w:val="ru-RU"/>
        </w:rPr>
        <w:t xml:space="preserve">2. </w:t>
      </w:r>
      <w:r w:rsidR="002A0E4A" w:rsidRPr="00FC6505">
        <w:rPr>
          <w:rFonts w:ascii="Book Antiqua" w:hAnsi="Book Antiqua" w:cstheme="minorHAnsi"/>
          <w:sz w:val="24"/>
          <w:szCs w:val="24"/>
          <w:lang w:val="bg-BG"/>
        </w:rPr>
        <w:t xml:space="preserve">Копие </w:t>
      </w:r>
      <w:r w:rsidR="002C59F7" w:rsidRPr="00FC6505">
        <w:rPr>
          <w:rFonts w:ascii="Book Antiqua" w:hAnsi="Book Antiqua" w:cstheme="minorHAnsi"/>
          <w:sz w:val="24"/>
          <w:szCs w:val="24"/>
          <w:lang w:val="bg-BG"/>
        </w:rPr>
        <w:t xml:space="preserve">на </w:t>
      </w:r>
      <w:r w:rsidR="002C59F7" w:rsidRPr="00FC6505">
        <w:rPr>
          <w:rFonts w:ascii="Book Antiqua" w:hAnsi="Book Antiqua" w:cstheme="minorHAnsi"/>
          <w:sz w:val="24"/>
          <w:szCs w:val="24"/>
          <w:lang w:val="ru-RU"/>
        </w:rPr>
        <w:t>Технически паспорт издаден след изпълнение на проекта</w:t>
      </w:r>
      <w:r w:rsidRPr="00FC6505">
        <w:rPr>
          <w:rFonts w:ascii="Book Antiqua" w:hAnsi="Book Antiqua" w:cstheme="minorHAnsi"/>
          <w:sz w:val="24"/>
          <w:szCs w:val="24"/>
          <w:lang w:val="ru-RU"/>
        </w:rPr>
        <w:t>;</w:t>
      </w:r>
    </w:p>
    <w:p w14:paraId="40513BEB" w14:textId="6BCABF8E" w:rsidR="002A0E4A" w:rsidRPr="00FC6505" w:rsidRDefault="002A0E4A" w:rsidP="00D53CE9">
      <w:pPr>
        <w:pStyle w:val="ListParagraph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Book Antiqua" w:hAnsi="Book Antiqua" w:cstheme="minorHAnsi"/>
          <w:sz w:val="24"/>
          <w:szCs w:val="24"/>
          <w:lang w:val="bg-BG"/>
        </w:rPr>
      </w:pPr>
      <w:r w:rsidRPr="00FC6505">
        <w:rPr>
          <w:rFonts w:ascii="Book Antiqua" w:hAnsi="Book Antiqua" w:cstheme="minorHAnsi"/>
          <w:sz w:val="24"/>
          <w:szCs w:val="24"/>
          <w:lang w:val="ru-RU"/>
        </w:rPr>
        <w:t xml:space="preserve">3. </w:t>
      </w:r>
      <w:r w:rsidRPr="00FC6505">
        <w:rPr>
          <w:rFonts w:ascii="Book Antiqua" w:hAnsi="Book Antiqua" w:cstheme="minorHAnsi"/>
          <w:sz w:val="24"/>
          <w:szCs w:val="24"/>
          <w:lang w:val="bg-BG"/>
        </w:rPr>
        <w:t>Копие от</w:t>
      </w:r>
      <w:r w:rsidRPr="00FC6505">
        <w:rPr>
          <w:rFonts w:ascii="Book Antiqua" w:hAnsi="Book Antiqua"/>
          <w:sz w:val="24"/>
          <w:szCs w:val="24"/>
          <w:shd w:val="clear" w:color="auto" w:fill="FFFFFF"/>
        </w:rPr>
        <w:t xml:space="preserve"> </w:t>
      </w:r>
      <w:r w:rsidRPr="00FC6505">
        <w:rPr>
          <w:rFonts w:ascii="Book Antiqua" w:hAnsi="Book Antiqua" w:cstheme="minorHAnsi"/>
          <w:sz w:val="24"/>
          <w:szCs w:val="24"/>
          <w:lang w:val="bg-BG"/>
        </w:rPr>
        <w:t xml:space="preserve">Протокол за потвърдени количества спестена енергия в сградата – на хартиен носител и на електронен носител във формат </w:t>
      </w:r>
      <w:bookmarkStart w:id="2" w:name="_GoBack"/>
      <w:bookmarkEnd w:id="2"/>
      <w:proofErr w:type="spellStart"/>
      <w:r w:rsidRPr="00FC6505">
        <w:rPr>
          <w:rFonts w:ascii="Book Antiqua" w:hAnsi="Book Antiqua" w:cstheme="minorHAnsi"/>
          <w:sz w:val="24"/>
          <w:szCs w:val="24"/>
          <w:lang w:val="bg-BG"/>
        </w:rPr>
        <w:t>xls</w:t>
      </w:r>
      <w:proofErr w:type="spellEnd"/>
      <w:r w:rsidR="006A39B8" w:rsidRPr="00FC6505">
        <w:rPr>
          <w:rFonts w:ascii="Book Antiqua" w:hAnsi="Book Antiqua" w:cstheme="minorHAnsi"/>
          <w:sz w:val="24"/>
          <w:szCs w:val="24"/>
          <w:lang w:val="bg-BG"/>
        </w:rPr>
        <w:t xml:space="preserve">, съгласно чл. 22, ал.1, т.6 от </w:t>
      </w:r>
      <w:r w:rsidRPr="00FC6505">
        <w:rPr>
          <w:rFonts w:ascii="Book Antiqua" w:hAnsi="Book Antiqua" w:cstheme="minorHAnsi"/>
          <w:sz w:val="24"/>
          <w:szCs w:val="24"/>
          <w:lang w:val="bg-BG"/>
        </w:rPr>
        <w:t>НАРЕДБА № Е-РД-04-2 от 16 декември 2022 г. за обследване за енергийна ефективност, сертифициране и оценка на енергийните спестявания на сгради</w:t>
      </w:r>
      <w:r w:rsidR="00846BBC" w:rsidRPr="00FC6505">
        <w:rPr>
          <w:rFonts w:ascii="Book Antiqua" w:hAnsi="Book Antiqua" w:cstheme="minorHAnsi"/>
          <w:sz w:val="24"/>
          <w:szCs w:val="24"/>
          <w:lang w:val="bg-BG"/>
        </w:rPr>
        <w:t>.</w:t>
      </w:r>
    </w:p>
    <w:p w14:paraId="15305CDB" w14:textId="7B67063D" w:rsidR="0093252D" w:rsidRPr="00474DD1" w:rsidRDefault="0093252D" w:rsidP="009F407F">
      <w:pPr>
        <w:pStyle w:val="ListParagraph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Book Antiqua" w:hAnsi="Book Antiqua" w:cstheme="minorHAnsi"/>
          <w:sz w:val="24"/>
          <w:szCs w:val="24"/>
          <w:lang w:val="ru-RU"/>
        </w:rPr>
      </w:pPr>
    </w:p>
    <w:p w14:paraId="7B1CE8AF" w14:textId="77777777" w:rsidR="002B4A00" w:rsidRPr="00474DD1" w:rsidRDefault="002B4A00" w:rsidP="002B4A00">
      <w:pPr>
        <w:pStyle w:val="ListParagraph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Book Antiqua" w:hAnsi="Book Antiqua" w:cstheme="minorHAnsi"/>
          <w:b/>
          <w:bCs/>
          <w:sz w:val="24"/>
          <w:szCs w:val="24"/>
          <w:lang w:val="ru-RU"/>
        </w:rPr>
      </w:pPr>
      <w:r w:rsidRPr="00474DD1">
        <w:rPr>
          <w:rFonts w:ascii="Book Antiqua" w:hAnsi="Book Antiqua" w:cstheme="minorHAnsi"/>
          <w:b/>
          <w:bCs/>
          <w:sz w:val="24"/>
          <w:szCs w:val="24"/>
          <w:lang w:val="ru-RU"/>
        </w:rPr>
        <w:t>Необходими документ, които се представят ежегодно за периода след стартиране на изпълнението на проекта до пет години след неговото приключване:</w:t>
      </w:r>
    </w:p>
    <w:p w14:paraId="1F17842D" w14:textId="77777777" w:rsidR="002B4A00" w:rsidRPr="00474DD1" w:rsidRDefault="002B4A00" w:rsidP="002B4A00">
      <w:pPr>
        <w:pStyle w:val="ListParagraph"/>
        <w:autoSpaceDE w:val="0"/>
        <w:autoSpaceDN w:val="0"/>
        <w:adjustRightInd w:val="0"/>
        <w:spacing w:after="0" w:line="240" w:lineRule="auto"/>
        <w:ind w:left="1080"/>
        <w:jc w:val="both"/>
        <w:rPr>
          <w:rFonts w:ascii="Book Antiqua" w:hAnsi="Book Antiqua" w:cstheme="minorHAnsi"/>
          <w:sz w:val="24"/>
          <w:szCs w:val="24"/>
          <w:lang w:val="ru-RU"/>
        </w:rPr>
      </w:pPr>
    </w:p>
    <w:p w14:paraId="64367CE6" w14:textId="77777777" w:rsidR="002B4A00" w:rsidRPr="00474DD1" w:rsidRDefault="002B4A00" w:rsidP="00154229">
      <w:pPr>
        <w:numPr>
          <w:ilvl w:val="0"/>
          <w:numId w:val="4"/>
        </w:numPr>
        <w:suppressAutoHyphens/>
        <w:autoSpaceDN w:val="0"/>
        <w:spacing w:line="240" w:lineRule="auto"/>
        <w:jc w:val="both"/>
        <w:textAlignment w:val="baseline"/>
        <w:rPr>
          <w:rFonts w:ascii="Book Antiqua" w:hAnsi="Book Antiqua" w:cstheme="minorHAnsi"/>
          <w:sz w:val="24"/>
          <w:szCs w:val="24"/>
          <w:lang w:val="ru-RU"/>
        </w:rPr>
      </w:pPr>
      <w:r w:rsidRPr="00474DD1">
        <w:rPr>
          <w:rFonts w:ascii="Book Antiqua" w:hAnsi="Book Antiqua" w:cstheme="minorHAnsi"/>
          <w:sz w:val="24"/>
          <w:szCs w:val="24"/>
          <w:lang w:val="ru-RU"/>
        </w:rPr>
        <w:t xml:space="preserve">Документи и/или материали, потвърждаващи реализиране на дейности, водещи до промяна на поведението на ползвателите на обекта за подобряване на неговата енергийна ефективност, съгласно Приложение 18 от Оперативното ръководство. </w:t>
      </w:r>
    </w:p>
    <w:p w14:paraId="6360B350" w14:textId="77777777" w:rsidR="00784DB5" w:rsidRDefault="00784DB5" w:rsidP="00B9022F">
      <w:pPr>
        <w:pStyle w:val="ListParagraph"/>
        <w:rPr>
          <w:rFonts w:ascii="Book Antiqua" w:hAnsi="Book Antiqua"/>
          <w:sz w:val="24"/>
          <w:szCs w:val="24"/>
          <w:lang w:val="bg-BG"/>
        </w:rPr>
      </w:pPr>
    </w:p>
    <w:p w14:paraId="0FCBFFB3" w14:textId="5772F424" w:rsidR="00784DB5" w:rsidRPr="00784DB5" w:rsidRDefault="00784DB5" w:rsidP="00784DB5">
      <w:pPr>
        <w:pStyle w:val="ListParagraph"/>
        <w:jc w:val="center"/>
        <w:rPr>
          <w:rFonts w:ascii="Book Antiqua" w:hAnsi="Book Antiqua"/>
          <w:b/>
          <w:sz w:val="24"/>
          <w:szCs w:val="24"/>
          <w:lang w:val="bg-BG"/>
        </w:rPr>
      </w:pPr>
      <w:r w:rsidRPr="00784DB5">
        <w:rPr>
          <w:rFonts w:ascii="Book Antiqua" w:hAnsi="Book Antiqua"/>
          <w:b/>
          <w:sz w:val="24"/>
          <w:szCs w:val="24"/>
          <w:lang w:val="bg-BG"/>
        </w:rPr>
        <w:lastRenderedPageBreak/>
        <w:t xml:space="preserve">Необходими документ, които се представят ежегодно за периода </w:t>
      </w:r>
      <w:r>
        <w:rPr>
          <w:rFonts w:ascii="Book Antiqua" w:hAnsi="Book Antiqua"/>
          <w:b/>
          <w:sz w:val="24"/>
          <w:szCs w:val="24"/>
          <w:lang w:val="bg-BG"/>
        </w:rPr>
        <w:t>на действие на ЕСКО договора</w:t>
      </w:r>
      <w:r w:rsidRPr="00784DB5">
        <w:rPr>
          <w:rFonts w:ascii="Book Antiqua" w:hAnsi="Book Antiqua"/>
          <w:b/>
          <w:sz w:val="24"/>
          <w:szCs w:val="24"/>
          <w:lang w:val="bg-BG"/>
        </w:rPr>
        <w:t>:</w:t>
      </w:r>
    </w:p>
    <w:p w14:paraId="286CB251" w14:textId="02978498" w:rsidR="00F208A7" w:rsidRPr="00F208A7" w:rsidRDefault="00784DB5" w:rsidP="00F208A7">
      <w:pPr>
        <w:pStyle w:val="ListParagraph"/>
        <w:numPr>
          <w:ilvl w:val="0"/>
          <w:numId w:val="4"/>
        </w:numPr>
        <w:rPr>
          <w:rFonts w:ascii="Book Antiqua" w:hAnsi="Book Antiqua"/>
          <w:sz w:val="24"/>
          <w:szCs w:val="24"/>
          <w:lang w:val="bg-BG"/>
        </w:rPr>
      </w:pPr>
      <w:r>
        <w:rPr>
          <w:rFonts w:ascii="Book Antiqua" w:hAnsi="Book Antiqua"/>
          <w:sz w:val="24"/>
          <w:szCs w:val="24"/>
          <w:lang w:val="bg-BG"/>
        </w:rPr>
        <w:t>К</w:t>
      </w:r>
      <w:r w:rsidR="00F208A7" w:rsidRPr="00F208A7">
        <w:rPr>
          <w:rFonts w:ascii="Book Antiqua" w:hAnsi="Book Antiqua"/>
          <w:sz w:val="24"/>
          <w:szCs w:val="24"/>
          <w:lang w:val="bg-BG"/>
        </w:rPr>
        <w:t xml:space="preserve">опие от периодичните доклади за отчитане на гарантирания резултат, изготвен от Изпълнителя на </w:t>
      </w:r>
      <w:r w:rsidR="00B9022F">
        <w:rPr>
          <w:rFonts w:ascii="Book Antiqua" w:hAnsi="Book Antiqua"/>
          <w:sz w:val="24"/>
          <w:szCs w:val="24"/>
          <w:lang w:val="bg-BG"/>
        </w:rPr>
        <w:t>ЕСКО</w:t>
      </w:r>
      <w:r w:rsidR="00F208A7" w:rsidRPr="00F208A7">
        <w:rPr>
          <w:rFonts w:ascii="Book Antiqua" w:hAnsi="Book Antiqua"/>
          <w:sz w:val="24"/>
          <w:szCs w:val="24"/>
          <w:lang w:val="bg-BG"/>
        </w:rPr>
        <w:t xml:space="preserve"> договора, в срок от 15 работни дни от получаването му.</w:t>
      </w:r>
    </w:p>
    <w:p w14:paraId="0210A4AD" w14:textId="0C049FA2" w:rsidR="006A39B8" w:rsidRPr="00474DD1" w:rsidRDefault="006A39B8" w:rsidP="00784DB5">
      <w:pPr>
        <w:pStyle w:val="ListParagraph"/>
        <w:jc w:val="both"/>
        <w:rPr>
          <w:rFonts w:ascii="Book Antiqua" w:hAnsi="Book Antiqua"/>
          <w:sz w:val="24"/>
          <w:szCs w:val="24"/>
          <w:lang w:val="bg-BG"/>
        </w:rPr>
      </w:pPr>
    </w:p>
    <w:p w14:paraId="1962797F" w14:textId="77777777" w:rsidR="002B4A00" w:rsidRPr="00474DD1" w:rsidRDefault="002B4A00" w:rsidP="002B4A00">
      <w:pPr>
        <w:pStyle w:val="ListParagraph"/>
        <w:autoSpaceDE w:val="0"/>
        <w:autoSpaceDN w:val="0"/>
        <w:adjustRightInd w:val="0"/>
        <w:spacing w:after="0" w:line="240" w:lineRule="auto"/>
        <w:ind w:left="1080"/>
        <w:jc w:val="both"/>
        <w:rPr>
          <w:rFonts w:ascii="Book Antiqua" w:hAnsi="Book Antiqua" w:cstheme="minorHAnsi"/>
          <w:color w:val="000000"/>
          <w:sz w:val="24"/>
          <w:szCs w:val="24"/>
          <w:lang w:val="ru-RU"/>
        </w:rPr>
      </w:pPr>
    </w:p>
    <w:p w14:paraId="71DBACDD" w14:textId="77777777" w:rsidR="003A1367" w:rsidRPr="00474DD1" w:rsidRDefault="003A1367" w:rsidP="002B4A00">
      <w:pPr>
        <w:spacing w:line="240" w:lineRule="auto"/>
        <w:rPr>
          <w:rFonts w:ascii="Book Antiqua" w:hAnsi="Book Antiqua" w:cstheme="minorHAnsi"/>
          <w:sz w:val="24"/>
          <w:szCs w:val="24"/>
        </w:rPr>
      </w:pPr>
    </w:p>
    <w:sectPr w:rsidR="003A1367" w:rsidRPr="00474DD1" w:rsidSect="00474DD1">
      <w:headerReference w:type="default" r:id="rId8"/>
      <w:footerReference w:type="default" r:id="rId9"/>
      <w:headerReference w:type="first" r:id="rId10"/>
      <w:footerReference w:type="first" r:id="rId11"/>
      <w:pgSz w:w="12240" w:h="15840"/>
      <w:pgMar w:top="1417" w:right="1183" w:bottom="1417" w:left="1417" w:header="720" w:footer="720" w:gutter="0"/>
      <w:cols w:space="720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39736295" w16cex:dateUtc="2024-08-28T13:50:00Z"/>
  <w16cex:commentExtensible w16cex:durableId="731198D9" w16cex:dateUtc="2024-08-28T13:59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359BE0" w14:textId="77777777" w:rsidR="009F3F2A" w:rsidRDefault="009F3F2A" w:rsidP="00BF31B2">
      <w:pPr>
        <w:spacing w:after="0" w:line="240" w:lineRule="auto"/>
      </w:pPr>
      <w:r>
        <w:separator/>
      </w:r>
    </w:p>
  </w:endnote>
  <w:endnote w:type="continuationSeparator" w:id="0">
    <w:p w14:paraId="3B1A38FD" w14:textId="77777777" w:rsidR="009F3F2A" w:rsidRDefault="009F3F2A" w:rsidP="00BF31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-BoldItalic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47359436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40388B3" w14:textId="216252F8" w:rsidR="00474DD1" w:rsidRDefault="00474DD1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5143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44414E9" w14:textId="77777777" w:rsidR="00474DD1" w:rsidRDefault="00474DD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DCA9C6" w14:textId="0A9175ED" w:rsidR="00474DD1" w:rsidRDefault="00474DD1">
    <w:pPr>
      <w:pStyle w:val="Footer"/>
      <w:tabs>
        <w:tab w:val="clear" w:pos="4703"/>
      </w:tabs>
      <w:jc w:val="center"/>
      <w:rPr>
        <w:caps/>
        <w:noProof/>
        <w:color w:val="4F81BD" w:themeColor="accent1"/>
      </w:rPr>
    </w:pPr>
  </w:p>
  <w:p w14:paraId="39536F2B" w14:textId="77777777" w:rsidR="00474DD1" w:rsidRDefault="00474DD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91A492" w14:textId="77777777" w:rsidR="009F3F2A" w:rsidRDefault="009F3F2A" w:rsidP="00BF31B2">
      <w:pPr>
        <w:spacing w:after="0" w:line="240" w:lineRule="auto"/>
      </w:pPr>
      <w:r>
        <w:separator/>
      </w:r>
    </w:p>
  </w:footnote>
  <w:footnote w:type="continuationSeparator" w:id="0">
    <w:p w14:paraId="5708C388" w14:textId="77777777" w:rsidR="009F3F2A" w:rsidRDefault="009F3F2A" w:rsidP="00BF31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99A368" w14:textId="67731CD0" w:rsidR="00BF31B2" w:rsidRDefault="00BF31B2">
    <w:pPr>
      <w:pStyle w:val="Header"/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9E8E26" w14:textId="77777777" w:rsidR="00C917FD" w:rsidRDefault="00474DD1" w:rsidP="00C917FD">
    <w:pPr>
      <w:spacing w:after="0"/>
      <w:jc w:val="center"/>
      <w:rPr>
        <w:rFonts w:ascii="Book Antiqua" w:eastAsiaTheme="minorHAnsi" w:hAnsi="Book Antiqua" w:cstheme="minorBidi"/>
        <w:bCs/>
        <w:kern w:val="2"/>
        <w:lang w:val="bg-BG"/>
        <w14:ligatures w14:val="standardContextual"/>
      </w:rPr>
    </w:pPr>
    <w:r w:rsidRPr="00AF6158">
      <w:rPr>
        <w:rFonts w:ascii="Book Antiqua" w:hAnsi="Book Antiqua"/>
        <w:b/>
        <w:bCs/>
        <w:noProof/>
        <w:lang w:val="bg-BG" w:eastAsia="bg-BG"/>
      </w:rPr>
      <w:drawing>
        <wp:anchor distT="0" distB="0" distL="114300" distR="114300" simplePos="0" relativeHeight="251658752" behindDoc="0" locked="0" layoutInCell="1" allowOverlap="1" wp14:anchorId="5B255B64" wp14:editId="432FEA1D">
          <wp:simplePos x="0" y="0"/>
          <wp:positionH relativeFrom="margin">
            <wp:align>right</wp:align>
          </wp:positionH>
          <wp:positionV relativeFrom="paragraph">
            <wp:posOffset>-59839</wp:posOffset>
          </wp:positionV>
          <wp:extent cx="506095" cy="506095"/>
          <wp:effectExtent l="0" t="0" r="8255" b="8255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6095" cy="506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917FD" w:rsidRPr="00C917FD">
      <w:rPr>
        <w:rFonts w:ascii="Book Antiqua" w:eastAsiaTheme="minorHAnsi" w:hAnsi="Book Antiqua" w:cstheme="minorBidi"/>
        <w:bCs/>
        <w:kern w:val="2"/>
        <w14:ligatures w14:val="standardContextual"/>
      </w:rPr>
      <w:t xml:space="preserve">ПОДПРОГРАМА „ЕНЕРГИЙНА ЕФЕКТИВНОСТ ЧРЕЗ </w:t>
    </w:r>
  </w:p>
  <w:p w14:paraId="6414920C" w14:textId="034DA8CD" w:rsidR="00C917FD" w:rsidRPr="00C917FD" w:rsidRDefault="00C917FD" w:rsidP="00C917FD">
    <w:pPr>
      <w:spacing w:after="0"/>
      <w:jc w:val="center"/>
      <w:rPr>
        <w:rFonts w:ascii="Book Antiqua" w:eastAsiaTheme="minorHAnsi" w:hAnsi="Book Antiqua" w:cstheme="minorBidi"/>
        <w:bCs/>
        <w:kern w:val="2"/>
        <w14:ligatures w14:val="standardContextual"/>
      </w:rPr>
    </w:pPr>
    <w:r w:rsidRPr="00C917FD">
      <w:rPr>
        <w:rFonts w:ascii="Book Antiqua" w:eastAsiaTheme="minorHAnsi" w:hAnsi="Book Antiqua" w:cstheme="minorBidi"/>
        <w:bCs/>
        <w:kern w:val="2"/>
        <w14:ligatures w14:val="standardContextual"/>
      </w:rPr>
      <w:t>ДОГОВОРИ С ГАРАНТИРАН РЕЗУЛТАТ (</w:t>
    </w:r>
    <w:r w:rsidR="00FC6505">
      <w:rPr>
        <w:rFonts w:ascii="Book Antiqua" w:eastAsiaTheme="minorHAnsi" w:hAnsi="Book Antiqua" w:cstheme="minorBidi"/>
        <w:bCs/>
        <w:kern w:val="2"/>
        <w:lang w:val="bg-BG"/>
        <w14:ligatures w14:val="standardContextual"/>
      </w:rPr>
      <w:t xml:space="preserve">ЕСКО </w:t>
    </w:r>
    <w:proofErr w:type="gramStart"/>
    <w:r w:rsidR="00FC6505">
      <w:rPr>
        <w:rFonts w:ascii="Book Antiqua" w:eastAsiaTheme="minorHAnsi" w:hAnsi="Book Antiqua" w:cstheme="minorBidi"/>
        <w:bCs/>
        <w:kern w:val="2"/>
        <w:lang w:val="bg-BG"/>
        <w14:ligatures w14:val="standardContextual"/>
      </w:rPr>
      <w:t>договори</w:t>
    </w:r>
    <w:r w:rsidR="00FC6505" w:rsidRPr="00C917FD">
      <w:rPr>
        <w:rFonts w:ascii="Book Antiqua" w:eastAsiaTheme="minorHAnsi" w:hAnsi="Book Antiqua" w:cstheme="minorBidi"/>
        <w:bCs/>
        <w:kern w:val="2"/>
        <w14:ligatures w14:val="standardContextual"/>
      </w:rPr>
      <w:t>)“</w:t>
    </w:r>
    <w:proofErr w:type="gramEnd"/>
  </w:p>
  <w:p w14:paraId="5FD002F0" w14:textId="0433CCD3" w:rsidR="00474DD1" w:rsidRDefault="00C917FD" w:rsidP="00C917FD">
    <w:pPr>
      <w:spacing w:after="0"/>
      <w:jc w:val="center"/>
    </w:pPr>
    <w:r w:rsidRPr="00C917FD">
      <w:rPr>
        <w:rFonts w:ascii="Book Antiqua" w:eastAsiaTheme="minorHAnsi" w:hAnsi="Book Antiqua" w:cstheme="minorBidi"/>
        <w:bCs/>
        <w:kern w:val="2"/>
        <w14:ligatures w14:val="standardContextual"/>
      </w:rPr>
      <w:t>КЪМ ИНВЕСТИЦИОННА ПРОГРАМА ЗА КЛИМАТА (ИПК)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E8755A"/>
    <w:multiLevelType w:val="hybridMultilevel"/>
    <w:tmpl w:val="784A1CF8"/>
    <w:lvl w:ilvl="0" w:tplc="0409000F">
      <w:start w:val="1"/>
      <w:numFmt w:val="decimal"/>
      <w:lvlText w:val="%1."/>
      <w:lvlJc w:val="left"/>
      <w:pPr>
        <w:ind w:left="786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560989"/>
    <w:multiLevelType w:val="hybridMultilevel"/>
    <w:tmpl w:val="15DCE2AE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F1B1020"/>
    <w:multiLevelType w:val="hybridMultilevel"/>
    <w:tmpl w:val="2D6E4626"/>
    <w:lvl w:ilvl="0" w:tplc="32CE585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B74AE5"/>
    <w:multiLevelType w:val="hybridMultilevel"/>
    <w:tmpl w:val="EC52B10C"/>
    <w:lvl w:ilvl="0" w:tplc="0409000F">
      <w:start w:val="1"/>
      <w:numFmt w:val="decimal"/>
      <w:lvlText w:val="%1."/>
      <w:lvlJc w:val="left"/>
      <w:pPr>
        <w:ind w:left="644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0A4543"/>
    <w:multiLevelType w:val="hybridMultilevel"/>
    <w:tmpl w:val="F7E6CA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6F48"/>
    <w:rsid w:val="00016BD8"/>
    <w:rsid w:val="00151217"/>
    <w:rsid w:val="00154229"/>
    <w:rsid w:val="00197940"/>
    <w:rsid w:val="001D76D0"/>
    <w:rsid w:val="002A0E4A"/>
    <w:rsid w:val="002A703B"/>
    <w:rsid w:val="002B4A00"/>
    <w:rsid w:val="002C59F7"/>
    <w:rsid w:val="00345660"/>
    <w:rsid w:val="003A1367"/>
    <w:rsid w:val="004167AA"/>
    <w:rsid w:val="00474DD1"/>
    <w:rsid w:val="004A25B4"/>
    <w:rsid w:val="004C0C12"/>
    <w:rsid w:val="004C4D97"/>
    <w:rsid w:val="00551438"/>
    <w:rsid w:val="005A1973"/>
    <w:rsid w:val="005C7612"/>
    <w:rsid w:val="005E7BC2"/>
    <w:rsid w:val="0060507F"/>
    <w:rsid w:val="0061137A"/>
    <w:rsid w:val="0065557B"/>
    <w:rsid w:val="006574D5"/>
    <w:rsid w:val="006A39B8"/>
    <w:rsid w:val="006B7CBC"/>
    <w:rsid w:val="00706EBE"/>
    <w:rsid w:val="00726730"/>
    <w:rsid w:val="00765583"/>
    <w:rsid w:val="00774BD2"/>
    <w:rsid w:val="00784DB5"/>
    <w:rsid w:val="007A520E"/>
    <w:rsid w:val="007B5483"/>
    <w:rsid w:val="007D0A62"/>
    <w:rsid w:val="0082422A"/>
    <w:rsid w:val="00840A69"/>
    <w:rsid w:val="00846BBC"/>
    <w:rsid w:val="0085454D"/>
    <w:rsid w:val="008611E5"/>
    <w:rsid w:val="008737D2"/>
    <w:rsid w:val="008E3491"/>
    <w:rsid w:val="00914504"/>
    <w:rsid w:val="0093252D"/>
    <w:rsid w:val="00974057"/>
    <w:rsid w:val="009F3F2A"/>
    <w:rsid w:val="009F407F"/>
    <w:rsid w:val="009F6F48"/>
    <w:rsid w:val="00A0083B"/>
    <w:rsid w:val="00A02A42"/>
    <w:rsid w:val="00A260BF"/>
    <w:rsid w:val="00A712D5"/>
    <w:rsid w:val="00A92836"/>
    <w:rsid w:val="00AA7DF1"/>
    <w:rsid w:val="00B9022F"/>
    <w:rsid w:val="00B92EDC"/>
    <w:rsid w:val="00BD085C"/>
    <w:rsid w:val="00BE429C"/>
    <w:rsid w:val="00BF31B2"/>
    <w:rsid w:val="00BF6C77"/>
    <w:rsid w:val="00C3646C"/>
    <w:rsid w:val="00C41F31"/>
    <w:rsid w:val="00C833FA"/>
    <w:rsid w:val="00C917FD"/>
    <w:rsid w:val="00D061B4"/>
    <w:rsid w:val="00D42F4E"/>
    <w:rsid w:val="00D4669A"/>
    <w:rsid w:val="00D53CE9"/>
    <w:rsid w:val="00D666D4"/>
    <w:rsid w:val="00D73577"/>
    <w:rsid w:val="00DA3284"/>
    <w:rsid w:val="00E10152"/>
    <w:rsid w:val="00E36CCB"/>
    <w:rsid w:val="00EA1EDE"/>
    <w:rsid w:val="00EF672C"/>
    <w:rsid w:val="00F128BC"/>
    <w:rsid w:val="00F208A7"/>
    <w:rsid w:val="00FA27B8"/>
    <w:rsid w:val="00FB592B"/>
    <w:rsid w:val="00FC27F9"/>
    <w:rsid w:val="00FC6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E139B0"/>
  <w15:docId w15:val="{561E6569-2AAE-4290-A984-1D8022E114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B4A00"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2B4A00"/>
    <w:pPr>
      <w:ind w:left="720"/>
    </w:pPr>
  </w:style>
  <w:style w:type="paragraph" w:styleId="Header">
    <w:name w:val="header"/>
    <w:basedOn w:val="Normal"/>
    <w:link w:val="HeaderChar"/>
    <w:uiPriority w:val="99"/>
    <w:unhideWhenUsed/>
    <w:rsid w:val="00BF31B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F31B2"/>
    <w:rPr>
      <w:rFonts w:ascii="Calibri" w:eastAsia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BF31B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F31B2"/>
    <w:rPr>
      <w:rFonts w:ascii="Calibri" w:eastAsia="Calibri" w:hAnsi="Calibri" w:cs="Calibr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31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31B2"/>
    <w:rPr>
      <w:rFonts w:ascii="Tahoma" w:eastAsia="Calibri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840A69"/>
    <w:pPr>
      <w:spacing w:after="0" w:line="240" w:lineRule="auto"/>
    </w:pPr>
    <w:rPr>
      <w:rFonts w:ascii="Calibri" w:eastAsia="Calibri" w:hAnsi="Calibri" w:cs="Calibri"/>
    </w:rPr>
  </w:style>
  <w:style w:type="character" w:styleId="CommentReference">
    <w:name w:val="annotation reference"/>
    <w:basedOn w:val="DefaultParagraphFont"/>
    <w:uiPriority w:val="99"/>
    <w:semiHidden/>
    <w:unhideWhenUsed/>
    <w:rsid w:val="005A197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A197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A1973"/>
    <w:rPr>
      <w:rFonts w:ascii="Calibri" w:eastAsia="Calibri" w:hAnsi="Calibri" w:cs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A197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A1973"/>
    <w:rPr>
      <w:rFonts w:ascii="Calibri" w:eastAsia="Calibri" w:hAnsi="Calibri" w:cs="Calibri"/>
      <w:b/>
      <w:bCs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A197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A1973"/>
    <w:rPr>
      <w:rFonts w:ascii="Calibri" w:eastAsia="Calibri" w:hAnsi="Calibri" w:cs="Calibri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A197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EAB49C-0F5F-44DD-BDB1-EF6BED8523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845</Words>
  <Characters>4818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5652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Irena Pencehva</dc:creator>
  <cp:lastModifiedBy>I.Tzekov.PC3-DESK</cp:lastModifiedBy>
  <cp:revision>8</cp:revision>
  <dcterms:created xsi:type="dcterms:W3CDTF">2024-08-28T13:46:00Z</dcterms:created>
  <dcterms:modified xsi:type="dcterms:W3CDTF">2024-09-10T09:32:00Z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